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E21815" w14:textId="77777777" w:rsidR="00142519" w:rsidRDefault="00076DF0" w:rsidP="002C7870">
      <w:r>
        <w:rPr>
          <w:noProof/>
          <w:lang w:eastAsia="de-DE"/>
        </w:rPr>
        <mc:AlternateContent>
          <mc:Choice Requires="wps">
            <w:drawing>
              <wp:anchor distT="0" distB="0" distL="114300" distR="114300" simplePos="0" relativeHeight="251655680" behindDoc="0" locked="0" layoutInCell="1" allowOverlap="1" wp14:anchorId="4555FA48" wp14:editId="0E6F77DF">
                <wp:simplePos x="0" y="0"/>
                <wp:positionH relativeFrom="column">
                  <wp:posOffset>3783965</wp:posOffset>
                </wp:positionH>
                <wp:positionV relativeFrom="paragraph">
                  <wp:posOffset>-892175</wp:posOffset>
                </wp:positionV>
                <wp:extent cx="2861310" cy="10673715"/>
                <wp:effectExtent l="12065" t="12700" r="12700" b="10160"/>
                <wp:wrapNone/>
                <wp:docPr id="7" name="Rectangle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1310" cy="10673715"/>
                        </a:xfrm>
                        <a:prstGeom prst="rect">
                          <a:avLst/>
                        </a:prstGeom>
                        <a:solidFill>
                          <a:srgbClr val="003366"/>
                        </a:solidFill>
                        <a:ln w="9525">
                          <a:solidFill>
                            <a:srgbClr val="00336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F5ADE5" id="Rectangle 365" o:spid="_x0000_s1026" style="position:absolute;margin-left:297.95pt;margin-top:-70.25pt;width:225.3pt;height:840.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" fillcolor="#036" strokecolor="#036"/>
            </w:pict>
          </mc:Fallback>
        </mc:AlternateContent>
      </w:r>
      <w:r>
        <w:rPr>
          <w:noProof/>
          <w:lang w:eastAsia="de-DE"/>
        </w:rPr>
        <mc:AlternateContent>
          <mc:Choice Requires="wps">
            <w:drawing>
              <wp:anchor distT="0" distB="0" distL="114300" distR="114300" simplePos="0" relativeHeight="251656704" behindDoc="0" locked="0" layoutInCell="1" allowOverlap="1" wp14:anchorId="65566613" wp14:editId="3E96CC5B">
                <wp:simplePos x="0" y="0"/>
                <wp:positionH relativeFrom="column">
                  <wp:posOffset>3660140</wp:posOffset>
                </wp:positionH>
                <wp:positionV relativeFrom="paragraph">
                  <wp:posOffset>-887095</wp:posOffset>
                </wp:positionV>
                <wp:extent cx="123825" cy="10664190"/>
                <wp:effectExtent l="12065" t="8255" r="6985" b="5080"/>
                <wp:wrapNone/>
                <wp:docPr id="6" name="Rectangle 366" descr="Light vertic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664190"/>
                        </a:xfrm>
                        <a:prstGeom prst="rect">
                          <a:avLst/>
                        </a:prstGeom>
                        <a:pattFill prst="ltVert">
                          <a:fgClr>
                            <a:srgbClr val="003366">
                              <a:alpha val="80000"/>
                            </a:srgbClr>
                          </a:fgClr>
                          <a:bgClr>
                            <a:srgbClr val="FFFFFF">
                              <a:alpha val="80000"/>
                            </a:srgbClr>
                          </a:bgClr>
                        </a:pattFill>
                        <a:ln w="3175">
                          <a:solidFill>
                            <a:srgbClr val="003366"/>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9BD3763" id="Rectangle 366" o:spid="_x0000_s1026" alt="Light vertical" style="position:absolute;margin-left:288.2pt;margin-top:-69.85pt;width:9.75pt;height:839.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" fillcolor="#036" strokecolor="#036" strokeweight=".25pt">
                <v:fill r:id="rId12" o:title="" opacity="52428f" o:opacity2="52428f" type="pattern"/>
                <v:shadow color="#d8d8d8" offset="3pt,3pt"/>
              </v:rect>
            </w:pict>
          </mc:Fallback>
        </mc:AlternateContent>
      </w:r>
    </w:p>
    <w:p w14:paraId="53C2B19F" w14:textId="77777777" w:rsidR="00142519" w:rsidRDefault="00076DF0" w:rsidP="004262B3">
      <w:r>
        <w:rPr>
          <w:noProof/>
          <w:lang w:eastAsia="de-DE"/>
        </w:rPr>
        <mc:AlternateContent>
          <mc:Choice Requires="wps">
            <w:drawing>
              <wp:anchor distT="0" distB="0" distL="114300" distR="114300" simplePos="0" relativeHeight="251657728" behindDoc="0" locked="0" layoutInCell="1" allowOverlap="1" wp14:anchorId="3A2A96A7" wp14:editId="0EE2451C">
                <wp:simplePos x="0" y="0"/>
                <wp:positionH relativeFrom="column">
                  <wp:posOffset>4679950</wp:posOffset>
                </wp:positionH>
                <wp:positionV relativeFrom="paragraph">
                  <wp:posOffset>8393430</wp:posOffset>
                </wp:positionV>
                <wp:extent cx="1679575" cy="911860"/>
                <wp:effectExtent l="3175" t="1905" r="3175" b="635"/>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9575" cy="9118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472390" w14:textId="75BD6F95" w:rsidR="0016635B" w:rsidRDefault="00D820EF" w:rsidP="004262B3">
                            <w:pPr>
                              <w:pStyle w:val="BHGTitelblattAdressfeld"/>
                            </w:pPr>
                            <w:r>
                              <w:t>Kaiserstraße 39</w:t>
                            </w:r>
                          </w:p>
                          <w:p w14:paraId="7F6E921F" w14:textId="66AB1785" w:rsidR="00D820EF" w:rsidRPr="00992C90" w:rsidRDefault="00D820EF" w:rsidP="004262B3">
                            <w:pPr>
                              <w:pStyle w:val="BHGTitelblattAdressfeld"/>
                            </w:pPr>
                            <w:r>
                              <w:t>63065 Offenbach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2A96A7" id="_x0000_t202" coordsize="21600,21600" o:spt="202" path="m,l,21600r21600,l21600,xe">
                <v:stroke joinstyle="miter"/>
                <v:path gradientshapeok="t" o:connecttype="rect"/>
              </v:shapetype>
              <v:shape id="Textfeld 2" o:spid="_x0000_s1026" type="#_x0000_t202" style="position:absolute;left:0;text-align:left;margin-left:368.5pt;margin-top:660.9pt;width:132.25pt;height:7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" stroked="f">
                <v:fill opacity="0"/>
                <v:textbox>
                  <w:txbxContent>
                    <w:p w14:paraId="04472390" w14:textId="75BD6F95" w:rsidR="0016635B" w:rsidRDefault="00D820EF" w:rsidP="004262B3">
                      <w:pPr>
                        <w:pStyle w:val="BHGTitelblattAdressfeld"/>
                      </w:pPr>
                      <w:r>
                        <w:t>Kaiserstraße 39</w:t>
                      </w:r>
                    </w:p>
                    <w:p w14:paraId="7F6E921F" w14:textId="66AB1785" w:rsidR="00D820EF" w:rsidRPr="00992C90" w:rsidRDefault="00D820EF" w:rsidP="004262B3">
                      <w:pPr>
                        <w:pStyle w:val="BHGTitelblattAdressfeld"/>
                      </w:pPr>
                      <w:r>
                        <w:t>63065 Offenbach</w:t>
                      </w:r>
                    </w:p>
                  </w:txbxContent>
                </v:textbox>
              </v:shape>
            </w:pict>
          </mc:Fallback>
        </mc:AlternateContent>
      </w:r>
    </w:p>
    <w:p w14:paraId="6F25125A" w14:textId="77777777" w:rsidR="00142519" w:rsidRDefault="00142519" w:rsidP="004262B3"/>
    <w:p w14:paraId="7C3DEE9E" w14:textId="77777777" w:rsidR="00D121F9" w:rsidRDefault="00076DF0" w:rsidP="004262B3">
      <w:pPr>
        <w:pStyle w:val="KeinLeerraum"/>
      </w:pPr>
      <w:r>
        <w:rPr>
          <w:noProof/>
          <w:lang w:eastAsia="de-DE"/>
        </w:rPr>
        <mc:AlternateContent>
          <mc:Choice Requires="wps">
            <w:drawing>
              <wp:anchor distT="0" distB="0" distL="114300" distR="114300" simplePos="0" relativeHeight="251658752" behindDoc="0" locked="0" layoutInCell="0" allowOverlap="1" wp14:anchorId="1981FEBE" wp14:editId="2B168203">
                <wp:simplePos x="0" y="0"/>
                <wp:positionH relativeFrom="page">
                  <wp:posOffset>-161925</wp:posOffset>
                </wp:positionH>
                <wp:positionV relativeFrom="page">
                  <wp:posOffset>3171825</wp:posOffset>
                </wp:positionV>
                <wp:extent cx="6781800" cy="995680"/>
                <wp:effectExtent l="9525" t="9525" r="12700" b="13970"/>
                <wp:wrapNone/>
                <wp:docPr id="4" name="Rechtec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995680"/>
                        </a:xfrm>
                        <a:prstGeom prst="rect">
                          <a:avLst/>
                        </a:prstGeom>
                        <a:solidFill>
                          <a:srgbClr val="4F81BD"/>
                        </a:solidFill>
                        <a:ln w="12700">
                          <a:solidFill>
                            <a:srgbClr val="FFFFFF"/>
                          </a:solidFill>
                          <a:miter lim="800000"/>
                          <a:headEnd/>
                          <a:tailEnd/>
                        </a:ln>
                      </wps:spPr>
                      <wps:txbx>
                        <w:txbxContent>
                          <w:p w14:paraId="0D7AFECC" w14:textId="77777777" w:rsidR="002E253A" w:rsidRDefault="002E253A" w:rsidP="009967D5">
                            <w:pPr>
                              <w:pStyle w:val="BHGTitleblatt2"/>
                            </w:pPr>
                            <w:r w:rsidRPr="002E253A">
                              <w:t>Nutzungsordnung für</w:t>
                            </w:r>
                          </w:p>
                          <w:p w14:paraId="428D85E4" w14:textId="77777777" w:rsidR="002E253A" w:rsidRPr="009967D5" w:rsidRDefault="002E253A" w:rsidP="009967D5">
                            <w:pPr>
                              <w:pStyle w:val="BHGTitleblatt2"/>
                            </w:pPr>
                            <w:r w:rsidRPr="009967D5">
                              <w:t>Microsoft Office 365</w:t>
                            </w:r>
                          </w:p>
                          <w:p w14:paraId="4A5654FE" w14:textId="3C7ED7E3" w:rsidR="0016635B" w:rsidRPr="00FB3917" w:rsidRDefault="00D820EF" w:rsidP="009967D5">
                            <w:pPr>
                              <w:pStyle w:val="BHGTitleblatt2"/>
                            </w:pPr>
                            <w:r>
                              <w:t>Stadtschulamt Offenbach</w:t>
                            </w:r>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1981FEBE" id="Rechteck 16" o:spid="_x0000_s1027" style="position:absolute;left:0;text-align:left;margin-left:-12.75pt;margin-top:249.75pt;width:534pt;height:78.4pt;z-index:251658752;visibility:visible;mso-wrap-style:square;mso-width-percent:900;mso-height-percent:73;mso-wrap-distance-left:9pt;mso-wrap-distance-top:0;mso-wrap-distance-right:9pt;mso-wrap-distance-bottom:0;mso-position-horizontal:absolute;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" o:allowincell="f" fillcolor="#4f81bd" strokecolor="white" strokeweight="1pt">
                <v:textbox style="mso-fit-shape-to-text:t" inset="14.4pt,,14.4pt">
                  <w:txbxContent>
                    <w:p w14:paraId="0D7AFECC" w14:textId="77777777" w:rsidR="002E253A" w:rsidRDefault="002E253A" w:rsidP="009967D5">
                      <w:pPr>
                        <w:pStyle w:val="BHGTitleblatt2"/>
                      </w:pPr>
                      <w:r w:rsidRPr="002E253A">
                        <w:t>Nutzungsordnung für</w:t>
                      </w:r>
                    </w:p>
                    <w:p w14:paraId="428D85E4" w14:textId="77777777" w:rsidR="002E253A" w:rsidRPr="009967D5" w:rsidRDefault="002E253A" w:rsidP="009967D5">
                      <w:pPr>
                        <w:pStyle w:val="BHGTitleblatt2"/>
                      </w:pPr>
                      <w:r w:rsidRPr="009967D5">
                        <w:t>Microsoft Office 365</w:t>
                      </w:r>
                    </w:p>
                    <w:p w14:paraId="4A5654FE" w14:textId="3C7ED7E3" w:rsidR="0016635B" w:rsidRPr="00FB3917" w:rsidRDefault="00D820EF" w:rsidP="009967D5">
                      <w:pPr>
                        <w:pStyle w:val="BHGTitleblatt2"/>
                      </w:pPr>
                      <w:r>
                        <w:t>Stadtschulamt Offenbach</w:t>
                      </w:r>
                    </w:p>
                  </w:txbxContent>
                </v:textbox>
                <w10:wrap anchorx="page" anchory="page"/>
              </v:rect>
            </w:pict>
          </mc:Fallback>
        </mc:AlternateContent>
      </w:r>
    </w:p>
    <w:p w14:paraId="6EF82133" w14:textId="77777777" w:rsidR="006117C9" w:rsidRDefault="00D121F9" w:rsidP="004262B3">
      <w:pPr>
        <w:pStyle w:val="BHGSummaryberschrift"/>
      </w:pPr>
      <w:r>
        <w:br w:type="page"/>
      </w:r>
      <w:r w:rsidR="004262B3">
        <w:lastRenderedPageBreak/>
        <w:t>Summary</w:t>
      </w:r>
    </w:p>
    <w:tbl>
      <w:tblPr>
        <w:tblW w:w="0" w:type="auto"/>
        <w:jc w:val="center"/>
        <w:tblBorders>
          <w:top w:val="single" w:sz="4" w:space="0" w:color="BFBFBF"/>
          <w:left w:val="single" w:sz="4" w:space="0" w:color="BFBFBF"/>
          <w:bottom w:val="single" w:sz="4" w:space="0" w:color="BFBFBF"/>
          <w:right w:val="single" w:sz="4" w:space="0" w:color="BFBFBF"/>
        </w:tblBorders>
        <w:shd w:val="pct10" w:color="auto" w:fill="auto"/>
        <w:tblLook w:val="04A0" w:firstRow="1" w:lastRow="0" w:firstColumn="1" w:lastColumn="0" w:noHBand="0" w:noVBand="1"/>
      </w:tblPr>
      <w:tblGrid>
        <w:gridCol w:w="3052"/>
        <w:gridCol w:w="6010"/>
      </w:tblGrid>
      <w:tr w:rsidR="00EE15EB" w14:paraId="718380E1" w14:textId="77777777" w:rsidTr="008E59D8">
        <w:trPr>
          <w:trHeight w:val="284"/>
          <w:jc w:val="center"/>
        </w:trPr>
        <w:tc>
          <w:tcPr>
            <w:tcW w:w="3085" w:type="dxa"/>
            <w:tcBorders>
              <w:top w:val="single" w:sz="4" w:space="0" w:color="BFBFBF"/>
              <w:bottom w:val="nil"/>
            </w:tcBorders>
            <w:shd w:val="solid" w:color="B8CCE4" w:fill="auto"/>
          </w:tcPr>
          <w:p w14:paraId="401EA0D5" w14:textId="77777777" w:rsidR="00EE15EB" w:rsidRDefault="00EE15EB" w:rsidP="00792AFC">
            <w:pPr>
              <w:pStyle w:val="BHGTabelle"/>
            </w:pPr>
          </w:p>
        </w:tc>
        <w:tc>
          <w:tcPr>
            <w:tcW w:w="6127" w:type="dxa"/>
            <w:tcBorders>
              <w:top w:val="single" w:sz="4" w:space="0" w:color="BFBFBF"/>
              <w:bottom w:val="nil"/>
            </w:tcBorders>
            <w:shd w:val="solid" w:color="B8CCE4" w:fill="auto"/>
          </w:tcPr>
          <w:p w14:paraId="720CD63B" w14:textId="77777777" w:rsidR="00EE15EB" w:rsidRDefault="00EE15EB" w:rsidP="00792AFC">
            <w:pPr>
              <w:pStyle w:val="BHGTabelle"/>
            </w:pPr>
          </w:p>
        </w:tc>
      </w:tr>
      <w:tr w:rsidR="00EE15EB" w14:paraId="1EFC6B46" w14:textId="77777777" w:rsidTr="008E59D8">
        <w:trPr>
          <w:trHeight w:val="284"/>
          <w:jc w:val="center"/>
        </w:trPr>
        <w:tc>
          <w:tcPr>
            <w:tcW w:w="3085" w:type="dxa"/>
            <w:tcBorders>
              <w:top w:val="nil"/>
            </w:tcBorders>
            <w:shd w:val="pct10" w:color="auto" w:fill="auto"/>
          </w:tcPr>
          <w:p w14:paraId="5CF423DC" w14:textId="77777777" w:rsidR="00EE15EB" w:rsidRDefault="00EE15EB" w:rsidP="00792AFC">
            <w:pPr>
              <w:pStyle w:val="BHGTabelle"/>
            </w:pPr>
            <w:r>
              <w:t>Revisionsnummer</w:t>
            </w:r>
          </w:p>
        </w:tc>
        <w:tc>
          <w:tcPr>
            <w:tcW w:w="6127" w:type="dxa"/>
            <w:tcBorders>
              <w:top w:val="nil"/>
            </w:tcBorders>
            <w:shd w:val="pct10" w:color="auto" w:fill="auto"/>
          </w:tcPr>
          <w:p w14:paraId="1D108CF6" w14:textId="77777777" w:rsidR="00EE15EB" w:rsidRDefault="00EE15EB" w:rsidP="00792AFC">
            <w:pPr>
              <w:pStyle w:val="BHGTabelle"/>
            </w:pPr>
            <w:r>
              <w:t>0</w:t>
            </w:r>
            <w:r w:rsidR="00C25D4E">
              <w:t>.1</w:t>
            </w:r>
          </w:p>
        </w:tc>
      </w:tr>
      <w:tr w:rsidR="00EE15EB" w14:paraId="36E98790" w14:textId="77777777" w:rsidTr="008E59D8">
        <w:trPr>
          <w:trHeight w:val="284"/>
          <w:jc w:val="center"/>
        </w:trPr>
        <w:tc>
          <w:tcPr>
            <w:tcW w:w="3085" w:type="dxa"/>
            <w:shd w:val="pct10" w:color="auto" w:fill="auto"/>
          </w:tcPr>
          <w:p w14:paraId="54AC0EDB" w14:textId="77777777" w:rsidR="00EE15EB" w:rsidRDefault="00076DF0" w:rsidP="00792AFC">
            <w:pPr>
              <w:pStyle w:val="BHGTabelle"/>
            </w:pPr>
            <w:r>
              <w:t>Erstelld</w:t>
            </w:r>
            <w:r w:rsidR="00EE15EB">
              <w:t>atum</w:t>
            </w:r>
          </w:p>
        </w:tc>
        <w:tc>
          <w:tcPr>
            <w:tcW w:w="6127" w:type="dxa"/>
            <w:shd w:val="pct10" w:color="auto" w:fill="auto"/>
          </w:tcPr>
          <w:p w14:paraId="67C2CAC3" w14:textId="35EEC371" w:rsidR="00EE15EB" w:rsidRDefault="00921D90" w:rsidP="00847FC0">
            <w:pPr>
              <w:pStyle w:val="BHGTabelle"/>
            </w:pPr>
            <w:sdt>
              <w:sdtPr>
                <w:id w:val="1666595865"/>
                <w:placeholder>
                  <w:docPart w:val="245441796876437B9AAA3A3C9E161780"/>
                </w:placeholder>
                <w:date w:fullDate="2020-09-10T00:00:00Z">
                  <w:dateFormat w:val="dd.MM.yyyy"/>
                  <w:lid w:val="de-DE"/>
                  <w:storeMappedDataAs w:val="dateTime"/>
                  <w:calendar w:val="gregorian"/>
                </w:date>
              </w:sdtPr>
              <w:sdtEndPr/>
              <w:sdtContent>
                <w:r w:rsidR="00D820EF">
                  <w:t>10.09</w:t>
                </w:r>
                <w:r w:rsidR="00643F0F">
                  <w:t>.2020</w:t>
                </w:r>
              </w:sdtContent>
            </w:sdt>
          </w:p>
        </w:tc>
      </w:tr>
      <w:tr w:rsidR="00EE15EB" w14:paraId="5E6D6618" w14:textId="77777777" w:rsidTr="008E59D8">
        <w:trPr>
          <w:trHeight w:val="284"/>
          <w:jc w:val="center"/>
        </w:trPr>
        <w:tc>
          <w:tcPr>
            <w:tcW w:w="3085" w:type="dxa"/>
            <w:shd w:val="pct10" w:color="auto" w:fill="auto"/>
          </w:tcPr>
          <w:p w14:paraId="3802684B" w14:textId="77777777" w:rsidR="00EE15EB" w:rsidRDefault="00EE15EB" w:rsidP="00792AFC">
            <w:pPr>
              <w:pStyle w:val="BHGTabelle"/>
            </w:pPr>
            <w:r>
              <w:t>Status</w:t>
            </w:r>
          </w:p>
        </w:tc>
        <w:tc>
          <w:tcPr>
            <w:tcW w:w="6127" w:type="dxa"/>
            <w:shd w:val="pct10" w:color="auto" w:fill="auto"/>
          </w:tcPr>
          <w:p w14:paraId="4F67DBF0" w14:textId="50CDDE72" w:rsidR="00EE15EB" w:rsidRDefault="00921D90" w:rsidP="00847FC0">
            <w:pPr>
              <w:pStyle w:val="BHGTabelle"/>
            </w:pPr>
            <w:sdt>
              <w:sdtPr>
                <w:id w:val="1924997265"/>
                <w:placeholder>
                  <w:docPart w:val="C0D9B47CBB3C4F5CA3F556DF966FE308"/>
                </w:placeholder>
                <w:dropDownList>
                  <w:listItem w:displayText="Entwurf" w:value="Entwurf"/>
                  <w:listItem w:displayText="Freigegeben" w:value="Freigegeben"/>
                  <w:listItem w:displayText="Ungültig" w:value="Ungültig"/>
                </w:dropDownList>
              </w:sdtPr>
              <w:sdtEndPr/>
              <w:sdtContent>
                <w:r w:rsidR="00D820EF">
                  <w:t>Freigegeben</w:t>
                </w:r>
              </w:sdtContent>
            </w:sdt>
          </w:p>
        </w:tc>
      </w:tr>
      <w:tr w:rsidR="00EE15EB" w14:paraId="263FF42A" w14:textId="77777777" w:rsidTr="008E59D8">
        <w:trPr>
          <w:trHeight w:val="284"/>
          <w:jc w:val="center"/>
        </w:trPr>
        <w:tc>
          <w:tcPr>
            <w:tcW w:w="3085" w:type="dxa"/>
            <w:shd w:val="pct10" w:color="auto" w:fill="auto"/>
          </w:tcPr>
          <w:p w14:paraId="25F293BE" w14:textId="77777777" w:rsidR="00EE15EB" w:rsidRDefault="00EE15EB" w:rsidP="00792AFC">
            <w:pPr>
              <w:pStyle w:val="BHGTabelle"/>
            </w:pPr>
            <w:r>
              <w:t>Klassifizierung</w:t>
            </w:r>
          </w:p>
        </w:tc>
        <w:sdt>
          <w:sdtPr>
            <w:id w:val="-2060468880"/>
            <w:placeholder>
              <w:docPart w:val="95711EC765774356BCBA63BDF164A863"/>
            </w:placeholder>
            <w:comboBox>
              <w:listItem w:displayText="Vertraulich" w:value="Vertraulich"/>
              <w:listItem w:displayText="BHG intern" w:value="BHG intern"/>
              <w:listItem w:displayText="Nur für den Dienstgebrauch" w:value="Nur für den Dienstgebrauch"/>
              <w:listItem w:displayText="Offen" w:value="Offen"/>
            </w:comboBox>
          </w:sdtPr>
          <w:sdtEndPr/>
          <w:sdtContent>
            <w:tc>
              <w:tcPr>
                <w:tcW w:w="6127" w:type="dxa"/>
                <w:shd w:val="pct10" w:color="auto" w:fill="auto"/>
              </w:tcPr>
              <w:p w14:paraId="661A9E83" w14:textId="0A161D37" w:rsidR="00EE15EB" w:rsidRDefault="00D820EF" w:rsidP="00847FC0">
                <w:pPr>
                  <w:pStyle w:val="BHGTabelle"/>
                </w:pPr>
                <w:r>
                  <w:t>Nur für den Dienstgebrauch</w:t>
                </w:r>
              </w:p>
            </w:tc>
          </w:sdtContent>
        </w:sdt>
      </w:tr>
    </w:tbl>
    <w:p w14:paraId="7E86AA4C" w14:textId="77777777" w:rsidR="004262B3" w:rsidRPr="00A77D9C" w:rsidRDefault="004262B3" w:rsidP="006F6488">
      <w:pPr>
        <w:pStyle w:val="BHGSummaryberschrift"/>
        <w:rPr>
          <w:b w:val="0"/>
          <w:i w:val="0"/>
        </w:rPr>
      </w:pPr>
    </w:p>
    <w:p w14:paraId="0F402AE9" w14:textId="77777777" w:rsidR="004262B3" w:rsidRDefault="004262B3" w:rsidP="004262B3">
      <w:pPr>
        <w:pStyle w:val="BHGSummaryberschrift"/>
      </w:pPr>
      <w:r>
        <w:t>Änderungshistorie</w:t>
      </w:r>
    </w:p>
    <w:tbl>
      <w:tblPr>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257"/>
        <w:gridCol w:w="2259"/>
        <w:gridCol w:w="1989"/>
        <w:gridCol w:w="2557"/>
      </w:tblGrid>
      <w:tr w:rsidR="0027261F" w14:paraId="5CAE5393" w14:textId="77777777" w:rsidTr="008E59D8">
        <w:trPr>
          <w:jc w:val="center"/>
        </w:trPr>
        <w:tc>
          <w:tcPr>
            <w:tcW w:w="2303" w:type="dxa"/>
            <w:shd w:val="clear" w:color="auto" w:fill="B8CCE4"/>
          </w:tcPr>
          <w:p w14:paraId="2BBAE584" w14:textId="77777777" w:rsidR="0027261F" w:rsidRDefault="009929D8" w:rsidP="00792AFC">
            <w:pPr>
              <w:pStyle w:val="BHGTabelle"/>
            </w:pPr>
            <w:r>
              <w:t>Kapitel</w:t>
            </w:r>
          </w:p>
        </w:tc>
        <w:tc>
          <w:tcPr>
            <w:tcW w:w="2303" w:type="dxa"/>
            <w:shd w:val="clear" w:color="auto" w:fill="B8CCE4"/>
          </w:tcPr>
          <w:p w14:paraId="3C03CD9F" w14:textId="77777777" w:rsidR="0027261F" w:rsidRDefault="0027261F" w:rsidP="00792AFC">
            <w:pPr>
              <w:pStyle w:val="BHGTabelle"/>
            </w:pPr>
            <w:r>
              <w:t>Version</w:t>
            </w:r>
          </w:p>
        </w:tc>
        <w:tc>
          <w:tcPr>
            <w:tcW w:w="2023" w:type="dxa"/>
            <w:shd w:val="clear" w:color="auto" w:fill="B8CCE4"/>
          </w:tcPr>
          <w:p w14:paraId="78F43057" w14:textId="77777777" w:rsidR="0027261F" w:rsidRDefault="0027261F" w:rsidP="00792AFC">
            <w:pPr>
              <w:pStyle w:val="BHGTabelle"/>
            </w:pPr>
            <w:r>
              <w:t>Ersteller</w:t>
            </w:r>
          </w:p>
        </w:tc>
        <w:tc>
          <w:tcPr>
            <w:tcW w:w="2583" w:type="dxa"/>
            <w:shd w:val="clear" w:color="auto" w:fill="B8CCE4"/>
          </w:tcPr>
          <w:p w14:paraId="4AEF62CE" w14:textId="77777777" w:rsidR="0027261F" w:rsidRDefault="00931D22" w:rsidP="00931D22">
            <w:pPr>
              <w:pStyle w:val="BHGTabelle"/>
            </w:pPr>
            <w:r>
              <w:t>Änderungsdatum</w:t>
            </w:r>
          </w:p>
        </w:tc>
      </w:tr>
      <w:tr w:rsidR="0027261F" w14:paraId="32D6AE0B" w14:textId="77777777" w:rsidTr="008E59D8">
        <w:trPr>
          <w:jc w:val="center"/>
        </w:trPr>
        <w:tc>
          <w:tcPr>
            <w:tcW w:w="2303" w:type="dxa"/>
            <w:shd w:val="clear" w:color="auto" w:fill="auto"/>
          </w:tcPr>
          <w:p w14:paraId="26C906F8" w14:textId="77777777" w:rsidR="0027261F" w:rsidRDefault="000E0F80" w:rsidP="00792AFC">
            <w:pPr>
              <w:pStyle w:val="BHGTabelle"/>
            </w:pPr>
            <w:r>
              <w:t>Alle Kapitel</w:t>
            </w:r>
          </w:p>
        </w:tc>
        <w:tc>
          <w:tcPr>
            <w:tcW w:w="2303" w:type="dxa"/>
            <w:shd w:val="clear" w:color="auto" w:fill="auto"/>
          </w:tcPr>
          <w:p w14:paraId="091D2666" w14:textId="77777777" w:rsidR="0027261F" w:rsidRDefault="000E0F80" w:rsidP="00792AFC">
            <w:pPr>
              <w:pStyle w:val="BHGTabelle"/>
            </w:pPr>
            <w:r>
              <w:t>0.1</w:t>
            </w:r>
          </w:p>
        </w:tc>
        <w:tc>
          <w:tcPr>
            <w:tcW w:w="2023" w:type="dxa"/>
            <w:shd w:val="clear" w:color="auto" w:fill="auto"/>
          </w:tcPr>
          <w:p w14:paraId="3E56C36A" w14:textId="77777777" w:rsidR="0027261F" w:rsidRDefault="000E0F80" w:rsidP="00792AFC">
            <w:pPr>
              <w:pStyle w:val="BHGTabelle"/>
            </w:pPr>
            <w:r>
              <w:t>DSB</w:t>
            </w:r>
          </w:p>
        </w:tc>
        <w:tc>
          <w:tcPr>
            <w:tcW w:w="2583" w:type="dxa"/>
            <w:shd w:val="clear" w:color="auto" w:fill="auto"/>
          </w:tcPr>
          <w:p w14:paraId="2193815E" w14:textId="77777777" w:rsidR="0027261F" w:rsidRDefault="0027261F" w:rsidP="00792AFC">
            <w:pPr>
              <w:pStyle w:val="BHGTabelle"/>
            </w:pPr>
          </w:p>
        </w:tc>
      </w:tr>
      <w:tr w:rsidR="0027261F" w14:paraId="70BD96DD" w14:textId="77777777" w:rsidTr="008E59D8">
        <w:trPr>
          <w:jc w:val="center"/>
        </w:trPr>
        <w:tc>
          <w:tcPr>
            <w:tcW w:w="2303" w:type="dxa"/>
            <w:shd w:val="clear" w:color="auto" w:fill="auto"/>
          </w:tcPr>
          <w:p w14:paraId="70DFACFE" w14:textId="77777777" w:rsidR="0027261F" w:rsidRDefault="0027261F" w:rsidP="00792AFC">
            <w:pPr>
              <w:pStyle w:val="BHGTabelle"/>
            </w:pPr>
          </w:p>
        </w:tc>
        <w:tc>
          <w:tcPr>
            <w:tcW w:w="2303" w:type="dxa"/>
            <w:shd w:val="clear" w:color="auto" w:fill="auto"/>
          </w:tcPr>
          <w:p w14:paraId="4FFC73AD" w14:textId="77777777" w:rsidR="0027261F" w:rsidRDefault="0027261F" w:rsidP="00792AFC">
            <w:pPr>
              <w:pStyle w:val="BHGTabelle"/>
            </w:pPr>
          </w:p>
        </w:tc>
        <w:tc>
          <w:tcPr>
            <w:tcW w:w="2023" w:type="dxa"/>
            <w:shd w:val="clear" w:color="auto" w:fill="auto"/>
          </w:tcPr>
          <w:p w14:paraId="22EE80CD" w14:textId="77777777" w:rsidR="0027261F" w:rsidRDefault="0027261F" w:rsidP="00792AFC">
            <w:pPr>
              <w:pStyle w:val="BHGTabelle"/>
            </w:pPr>
          </w:p>
        </w:tc>
        <w:tc>
          <w:tcPr>
            <w:tcW w:w="2583" w:type="dxa"/>
            <w:shd w:val="clear" w:color="auto" w:fill="auto"/>
          </w:tcPr>
          <w:p w14:paraId="32D000DB" w14:textId="77777777" w:rsidR="0027261F" w:rsidRDefault="0027261F" w:rsidP="00792AFC">
            <w:pPr>
              <w:pStyle w:val="BHGTabelle"/>
            </w:pPr>
          </w:p>
        </w:tc>
      </w:tr>
      <w:tr w:rsidR="0027261F" w14:paraId="6EB2EE11" w14:textId="77777777" w:rsidTr="008E59D8">
        <w:trPr>
          <w:jc w:val="center"/>
        </w:trPr>
        <w:tc>
          <w:tcPr>
            <w:tcW w:w="2303" w:type="dxa"/>
            <w:shd w:val="clear" w:color="auto" w:fill="auto"/>
          </w:tcPr>
          <w:p w14:paraId="34519D2A" w14:textId="77777777" w:rsidR="0027261F" w:rsidRDefault="0027261F" w:rsidP="00792AFC">
            <w:pPr>
              <w:pStyle w:val="BHGTabelle"/>
            </w:pPr>
          </w:p>
        </w:tc>
        <w:tc>
          <w:tcPr>
            <w:tcW w:w="2303" w:type="dxa"/>
            <w:shd w:val="clear" w:color="auto" w:fill="auto"/>
          </w:tcPr>
          <w:p w14:paraId="3A0717EB" w14:textId="77777777" w:rsidR="0027261F" w:rsidRDefault="0027261F" w:rsidP="00792AFC">
            <w:pPr>
              <w:pStyle w:val="BHGTabelle"/>
            </w:pPr>
          </w:p>
        </w:tc>
        <w:tc>
          <w:tcPr>
            <w:tcW w:w="2023" w:type="dxa"/>
            <w:shd w:val="clear" w:color="auto" w:fill="auto"/>
          </w:tcPr>
          <w:p w14:paraId="3D2D6D09" w14:textId="77777777" w:rsidR="0027261F" w:rsidRDefault="0027261F" w:rsidP="00792AFC">
            <w:pPr>
              <w:pStyle w:val="BHGTabelle"/>
            </w:pPr>
          </w:p>
        </w:tc>
        <w:tc>
          <w:tcPr>
            <w:tcW w:w="2583" w:type="dxa"/>
            <w:shd w:val="clear" w:color="auto" w:fill="auto"/>
          </w:tcPr>
          <w:p w14:paraId="12BCC3DF" w14:textId="77777777" w:rsidR="0027261F" w:rsidRDefault="0027261F" w:rsidP="00792AFC">
            <w:pPr>
              <w:pStyle w:val="BHGTabelle"/>
            </w:pPr>
          </w:p>
        </w:tc>
      </w:tr>
    </w:tbl>
    <w:p w14:paraId="6163FAE2" w14:textId="77777777" w:rsidR="004262B3" w:rsidRDefault="004262B3" w:rsidP="004262B3"/>
    <w:p w14:paraId="539CA1EB" w14:textId="77777777" w:rsidR="004262B3" w:rsidRDefault="004262B3" w:rsidP="004262B3">
      <w:pPr>
        <w:pStyle w:val="BHGSummaryberschrift"/>
      </w:pPr>
      <w:r>
        <w:t>Freigabe</w:t>
      </w:r>
    </w:p>
    <w:tbl>
      <w:tblPr>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19"/>
        <w:gridCol w:w="3016"/>
        <w:gridCol w:w="3027"/>
      </w:tblGrid>
      <w:tr w:rsidR="001C2B12" w14:paraId="764E1987" w14:textId="77777777" w:rsidTr="008E59D8">
        <w:trPr>
          <w:jc w:val="center"/>
        </w:trPr>
        <w:tc>
          <w:tcPr>
            <w:tcW w:w="3070" w:type="dxa"/>
            <w:shd w:val="clear" w:color="auto" w:fill="B8CCE4"/>
          </w:tcPr>
          <w:p w14:paraId="3AFC8AD7" w14:textId="77777777" w:rsidR="001C2B12" w:rsidRDefault="001C2B12" w:rsidP="00792AFC">
            <w:pPr>
              <w:pStyle w:val="BHGTabelle"/>
            </w:pPr>
            <w:r>
              <w:t>Name / Funktion</w:t>
            </w:r>
          </w:p>
        </w:tc>
        <w:tc>
          <w:tcPr>
            <w:tcW w:w="3071" w:type="dxa"/>
            <w:shd w:val="clear" w:color="auto" w:fill="B8CCE4"/>
          </w:tcPr>
          <w:p w14:paraId="0567251D" w14:textId="77777777" w:rsidR="001C2B12" w:rsidRDefault="001C2B12" w:rsidP="00792AFC">
            <w:pPr>
              <w:pStyle w:val="BHGTabelle"/>
            </w:pPr>
            <w:r>
              <w:t>Datum</w:t>
            </w:r>
          </w:p>
        </w:tc>
        <w:tc>
          <w:tcPr>
            <w:tcW w:w="3071" w:type="dxa"/>
            <w:shd w:val="clear" w:color="auto" w:fill="B8CCE4"/>
          </w:tcPr>
          <w:p w14:paraId="61077631" w14:textId="77777777" w:rsidR="001C2B12" w:rsidRDefault="001C2B12" w:rsidP="00792AFC">
            <w:pPr>
              <w:pStyle w:val="BHGTabelle"/>
            </w:pPr>
            <w:r>
              <w:t>Unterschrift</w:t>
            </w:r>
          </w:p>
        </w:tc>
      </w:tr>
      <w:tr w:rsidR="001C2B12" w14:paraId="0C55F015" w14:textId="77777777" w:rsidTr="008E59D8">
        <w:trPr>
          <w:jc w:val="center"/>
        </w:trPr>
        <w:tc>
          <w:tcPr>
            <w:tcW w:w="3070" w:type="dxa"/>
            <w:shd w:val="clear" w:color="auto" w:fill="auto"/>
          </w:tcPr>
          <w:p w14:paraId="2D36472E" w14:textId="77777777" w:rsidR="001C2B12" w:rsidRDefault="001C2B12" w:rsidP="00792AFC">
            <w:pPr>
              <w:pStyle w:val="BHGTabelle"/>
            </w:pPr>
          </w:p>
        </w:tc>
        <w:tc>
          <w:tcPr>
            <w:tcW w:w="3071" w:type="dxa"/>
            <w:shd w:val="clear" w:color="auto" w:fill="auto"/>
          </w:tcPr>
          <w:p w14:paraId="1655825C" w14:textId="77777777" w:rsidR="001C2B12" w:rsidRDefault="001C2B12" w:rsidP="00792AFC">
            <w:pPr>
              <w:pStyle w:val="BHGTabelle"/>
            </w:pPr>
          </w:p>
        </w:tc>
        <w:tc>
          <w:tcPr>
            <w:tcW w:w="3071" w:type="dxa"/>
            <w:shd w:val="clear" w:color="auto" w:fill="auto"/>
          </w:tcPr>
          <w:p w14:paraId="6976C44F" w14:textId="77777777" w:rsidR="001C2B12" w:rsidRDefault="001C2B12" w:rsidP="00792AFC">
            <w:pPr>
              <w:pStyle w:val="BHGTabelle"/>
            </w:pPr>
          </w:p>
        </w:tc>
      </w:tr>
      <w:tr w:rsidR="001C2B12" w14:paraId="0468F857" w14:textId="77777777" w:rsidTr="008E59D8">
        <w:trPr>
          <w:jc w:val="center"/>
        </w:trPr>
        <w:tc>
          <w:tcPr>
            <w:tcW w:w="3070" w:type="dxa"/>
            <w:shd w:val="clear" w:color="auto" w:fill="auto"/>
          </w:tcPr>
          <w:p w14:paraId="57E7FFE3" w14:textId="77777777" w:rsidR="001C2B12" w:rsidRDefault="001C2B12" w:rsidP="00792AFC">
            <w:pPr>
              <w:pStyle w:val="BHGTabelle"/>
            </w:pPr>
          </w:p>
        </w:tc>
        <w:tc>
          <w:tcPr>
            <w:tcW w:w="3071" w:type="dxa"/>
            <w:shd w:val="clear" w:color="auto" w:fill="auto"/>
          </w:tcPr>
          <w:p w14:paraId="7A509262" w14:textId="77777777" w:rsidR="001C2B12" w:rsidRDefault="001C2B12" w:rsidP="00792AFC">
            <w:pPr>
              <w:pStyle w:val="BHGTabelle"/>
            </w:pPr>
          </w:p>
        </w:tc>
        <w:tc>
          <w:tcPr>
            <w:tcW w:w="3071" w:type="dxa"/>
            <w:shd w:val="clear" w:color="auto" w:fill="auto"/>
          </w:tcPr>
          <w:p w14:paraId="000CC187" w14:textId="77777777" w:rsidR="001C2B12" w:rsidRDefault="001C2B12" w:rsidP="00792AFC">
            <w:pPr>
              <w:pStyle w:val="BHGTabelle"/>
            </w:pPr>
          </w:p>
        </w:tc>
      </w:tr>
    </w:tbl>
    <w:p w14:paraId="4A0BE019" w14:textId="77777777" w:rsidR="007F0DA6" w:rsidRPr="007F0DA6" w:rsidRDefault="007F0DA6" w:rsidP="004262B3"/>
    <w:p w14:paraId="44A0F2F2" w14:textId="77777777" w:rsidR="007F0DA6" w:rsidRPr="007F0DA6" w:rsidRDefault="007F0DA6" w:rsidP="004262B3"/>
    <w:p w14:paraId="6D9509B3" w14:textId="77777777" w:rsidR="002D2AF6" w:rsidRDefault="00A30651" w:rsidP="002D2AF6">
      <w:pPr>
        <w:pStyle w:val="BHGSummaryberschrift"/>
      </w:pPr>
      <w:r>
        <w:br w:type="page"/>
      </w:r>
      <w:r w:rsidR="002D2AF6">
        <w:lastRenderedPageBreak/>
        <w:t>Inhaltsverzeichnis</w:t>
      </w:r>
    </w:p>
    <w:p w14:paraId="6F3FCA4C" w14:textId="644EE60C" w:rsidR="00254457" w:rsidRDefault="002D2AF6">
      <w:pPr>
        <w:pStyle w:val="Verzeichnis1"/>
        <w:rPr>
          <w:rFonts w:asciiTheme="minorHAnsi" w:eastAsiaTheme="minorEastAsia" w:hAnsiTheme="minorHAnsi" w:cstheme="minorBidi"/>
          <w:noProof/>
          <w:lang w:eastAsia="de-DE"/>
        </w:rPr>
      </w:pPr>
      <w:r>
        <w:fldChar w:fldCharType="begin"/>
      </w:r>
      <w:r>
        <w:instrText xml:space="preserve"> TOC \o "1-3" \h \z \u </w:instrText>
      </w:r>
      <w:r>
        <w:fldChar w:fldCharType="separate"/>
      </w:r>
      <w:hyperlink w:anchor="_Toc37950700" w:history="1">
        <w:r w:rsidR="00254457" w:rsidRPr="000C5538">
          <w:rPr>
            <w:rStyle w:val="Hyperlink"/>
            <w:noProof/>
          </w:rPr>
          <w:t>1</w:t>
        </w:r>
        <w:r w:rsidR="00254457">
          <w:rPr>
            <w:rFonts w:asciiTheme="minorHAnsi" w:eastAsiaTheme="minorEastAsia" w:hAnsiTheme="minorHAnsi" w:cstheme="minorBidi"/>
            <w:noProof/>
            <w:lang w:eastAsia="de-DE"/>
          </w:rPr>
          <w:tab/>
        </w:r>
        <w:r w:rsidR="00254457" w:rsidRPr="000C5538">
          <w:rPr>
            <w:rStyle w:val="Hyperlink"/>
            <w:noProof/>
          </w:rPr>
          <w:t>Allgemein</w:t>
        </w:r>
        <w:r w:rsidR="00254457">
          <w:rPr>
            <w:noProof/>
            <w:webHidden/>
          </w:rPr>
          <w:tab/>
        </w:r>
        <w:r w:rsidR="00254457">
          <w:rPr>
            <w:noProof/>
            <w:webHidden/>
          </w:rPr>
          <w:fldChar w:fldCharType="begin"/>
        </w:r>
        <w:r w:rsidR="00254457">
          <w:rPr>
            <w:noProof/>
            <w:webHidden/>
          </w:rPr>
          <w:instrText xml:space="preserve"> PAGEREF _Toc37950700 \h </w:instrText>
        </w:r>
        <w:r w:rsidR="00254457">
          <w:rPr>
            <w:noProof/>
            <w:webHidden/>
          </w:rPr>
        </w:r>
        <w:r w:rsidR="00254457">
          <w:rPr>
            <w:noProof/>
            <w:webHidden/>
          </w:rPr>
          <w:fldChar w:fldCharType="separate"/>
        </w:r>
        <w:r w:rsidR="00254457">
          <w:rPr>
            <w:noProof/>
            <w:webHidden/>
          </w:rPr>
          <w:t>4</w:t>
        </w:r>
        <w:r w:rsidR="00254457">
          <w:rPr>
            <w:noProof/>
            <w:webHidden/>
          </w:rPr>
          <w:fldChar w:fldCharType="end"/>
        </w:r>
      </w:hyperlink>
    </w:p>
    <w:p w14:paraId="7D40B387" w14:textId="0D02DBC5" w:rsidR="00254457" w:rsidRDefault="00921D90">
      <w:pPr>
        <w:pStyle w:val="Verzeichnis2"/>
        <w:rPr>
          <w:rFonts w:asciiTheme="minorHAnsi" w:eastAsiaTheme="minorEastAsia" w:hAnsiTheme="minorHAnsi" w:cstheme="minorBidi"/>
          <w:noProof/>
          <w:lang w:eastAsia="de-DE"/>
        </w:rPr>
      </w:pPr>
      <w:hyperlink w:anchor="_Toc37950701" w:history="1">
        <w:r w:rsidR="00254457" w:rsidRPr="000C5538">
          <w:rPr>
            <w:rStyle w:val="Hyperlink"/>
            <w:noProof/>
          </w:rPr>
          <w:t>1.1</w:t>
        </w:r>
        <w:r w:rsidR="00254457">
          <w:rPr>
            <w:rFonts w:asciiTheme="minorHAnsi" w:eastAsiaTheme="minorEastAsia" w:hAnsiTheme="minorHAnsi" w:cstheme="minorBidi"/>
            <w:noProof/>
            <w:lang w:eastAsia="de-DE"/>
          </w:rPr>
          <w:tab/>
        </w:r>
        <w:r w:rsidR="00254457" w:rsidRPr="000C5538">
          <w:rPr>
            <w:rStyle w:val="Hyperlink"/>
            <w:noProof/>
          </w:rPr>
          <w:t>Rechtliches</w:t>
        </w:r>
        <w:r w:rsidR="00254457">
          <w:rPr>
            <w:noProof/>
            <w:webHidden/>
          </w:rPr>
          <w:tab/>
        </w:r>
        <w:r w:rsidR="00254457">
          <w:rPr>
            <w:noProof/>
            <w:webHidden/>
          </w:rPr>
          <w:fldChar w:fldCharType="begin"/>
        </w:r>
        <w:r w:rsidR="00254457">
          <w:rPr>
            <w:noProof/>
            <w:webHidden/>
          </w:rPr>
          <w:instrText xml:space="preserve"> PAGEREF _Toc37950701 \h </w:instrText>
        </w:r>
        <w:r w:rsidR="00254457">
          <w:rPr>
            <w:noProof/>
            <w:webHidden/>
          </w:rPr>
        </w:r>
        <w:r w:rsidR="00254457">
          <w:rPr>
            <w:noProof/>
            <w:webHidden/>
          </w:rPr>
          <w:fldChar w:fldCharType="separate"/>
        </w:r>
        <w:r w:rsidR="00254457">
          <w:rPr>
            <w:noProof/>
            <w:webHidden/>
          </w:rPr>
          <w:t>4</w:t>
        </w:r>
        <w:r w:rsidR="00254457">
          <w:rPr>
            <w:noProof/>
            <w:webHidden/>
          </w:rPr>
          <w:fldChar w:fldCharType="end"/>
        </w:r>
      </w:hyperlink>
    </w:p>
    <w:p w14:paraId="36342DDE" w14:textId="34F1EC0E" w:rsidR="00254457" w:rsidRDefault="00921D90">
      <w:pPr>
        <w:pStyle w:val="Verzeichnis3"/>
        <w:rPr>
          <w:rFonts w:asciiTheme="minorHAnsi" w:eastAsiaTheme="minorEastAsia" w:hAnsiTheme="minorHAnsi" w:cstheme="minorBidi"/>
          <w:noProof/>
          <w:lang w:eastAsia="de-DE"/>
        </w:rPr>
      </w:pPr>
      <w:hyperlink w:anchor="_Toc37950702" w:history="1">
        <w:r w:rsidR="00254457" w:rsidRPr="000C5538">
          <w:rPr>
            <w:rStyle w:val="Hyperlink"/>
            <w:noProof/>
          </w:rPr>
          <w:t>1.1.1</w:t>
        </w:r>
        <w:r w:rsidR="00254457">
          <w:rPr>
            <w:rFonts w:asciiTheme="minorHAnsi" w:eastAsiaTheme="minorEastAsia" w:hAnsiTheme="minorHAnsi" w:cstheme="minorBidi"/>
            <w:noProof/>
            <w:lang w:eastAsia="de-DE"/>
          </w:rPr>
          <w:tab/>
        </w:r>
        <w:r w:rsidR="00254457" w:rsidRPr="000C5538">
          <w:rPr>
            <w:rStyle w:val="Hyperlink"/>
            <w:noProof/>
          </w:rPr>
          <w:t>Generell</w:t>
        </w:r>
        <w:r w:rsidR="00254457">
          <w:rPr>
            <w:noProof/>
            <w:webHidden/>
          </w:rPr>
          <w:tab/>
        </w:r>
        <w:r w:rsidR="00254457">
          <w:rPr>
            <w:noProof/>
            <w:webHidden/>
          </w:rPr>
          <w:fldChar w:fldCharType="begin"/>
        </w:r>
        <w:r w:rsidR="00254457">
          <w:rPr>
            <w:noProof/>
            <w:webHidden/>
          </w:rPr>
          <w:instrText xml:space="preserve"> PAGEREF _Toc37950702 \h </w:instrText>
        </w:r>
        <w:r w:rsidR="00254457">
          <w:rPr>
            <w:noProof/>
            <w:webHidden/>
          </w:rPr>
        </w:r>
        <w:r w:rsidR="00254457">
          <w:rPr>
            <w:noProof/>
            <w:webHidden/>
          </w:rPr>
          <w:fldChar w:fldCharType="separate"/>
        </w:r>
        <w:r w:rsidR="00254457">
          <w:rPr>
            <w:noProof/>
            <w:webHidden/>
          </w:rPr>
          <w:t>4</w:t>
        </w:r>
        <w:r w:rsidR="00254457">
          <w:rPr>
            <w:noProof/>
            <w:webHidden/>
          </w:rPr>
          <w:fldChar w:fldCharType="end"/>
        </w:r>
      </w:hyperlink>
    </w:p>
    <w:p w14:paraId="0AD05FD0" w14:textId="1B46A64D" w:rsidR="00254457" w:rsidRDefault="00921D90">
      <w:pPr>
        <w:pStyle w:val="Verzeichnis3"/>
        <w:rPr>
          <w:rFonts w:asciiTheme="minorHAnsi" w:eastAsiaTheme="minorEastAsia" w:hAnsiTheme="minorHAnsi" w:cstheme="minorBidi"/>
          <w:noProof/>
          <w:lang w:eastAsia="de-DE"/>
        </w:rPr>
      </w:pPr>
      <w:hyperlink w:anchor="_Toc37950703" w:history="1">
        <w:r w:rsidR="00254457" w:rsidRPr="000C5538">
          <w:rPr>
            <w:rStyle w:val="Hyperlink"/>
            <w:noProof/>
          </w:rPr>
          <w:t>1.1.2</w:t>
        </w:r>
        <w:r w:rsidR="00254457">
          <w:rPr>
            <w:rFonts w:asciiTheme="minorHAnsi" w:eastAsiaTheme="minorEastAsia" w:hAnsiTheme="minorHAnsi" w:cstheme="minorBidi"/>
            <w:noProof/>
            <w:lang w:eastAsia="de-DE"/>
          </w:rPr>
          <w:tab/>
        </w:r>
        <w:r w:rsidR="00254457" w:rsidRPr="000C5538">
          <w:rPr>
            <w:rStyle w:val="Hyperlink"/>
            <w:noProof/>
          </w:rPr>
          <w:t>Datenschutzrechtliche Rechtsgrundlage</w:t>
        </w:r>
        <w:r w:rsidR="00254457">
          <w:rPr>
            <w:noProof/>
            <w:webHidden/>
          </w:rPr>
          <w:tab/>
        </w:r>
        <w:r w:rsidR="00254457">
          <w:rPr>
            <w:noProof/>
            <w:webHidden/>
          </w:rPr>
          <w:fldChar w:fldCharType="begin"/>
        </w:r>
        <w:r w:rsidR="00254457">
          <w:rPr>
            <w:noProof/>
            <w:webHidden/>
          </w:rPr>
          <w:instrText xml:space="preserve"> PAGEREF _Toc37950703 \h </w:instrText>
        </w:r>
        <w:r w:rsidR="00254457">
          <w:rPr>
            <w:noProof/>
            <w:webHidden/>
          </w:rPr>
        </w:r>
        <w:r w:rsidR="00254457">
          <w:rPr>
            <w:noProof/>
            <w:webHidden/>
          </w:rPr>
          <w:fldChar w:fldCharType="separate"/>
        </w:r>
        <w:r w:rsidR="00254457">
          <w:rPr>
            <w:noProof/>
            <w:webHidden/>
          </w:rPr>
          <w:t>4</w:t>
        </w:r>
        <w:r w:rsidR="00254457">
          <w:rPr>
            <w:noProof/>
            <w:webHidden/>
          </w:rPr>
          <w:fldChar w:fldCharType="end"/>
        </w:r>
      </w:hyperlink>
    </w:p>
    <w:p w14:paraId="76F870F2" w14:textId="00FF07F7" w:rsidR="00254457" w:rsidRDefault="00921D90">
      <w:pPr>
        <w:pStyle w:val="Verzeichnis3"/>
        <w:rPr>
          <w:rFonts w:asciiTheme="minorHAnsi" w:eastAsiaTheme="minorEastAsia" w:hAnsiTheme="minorHAnsi" w:cstheme="minorBidi"/>
          <w:noProof/>
          <w:lang w:eastAsia="de-DE"/>
        </w:rPr>
      </w:pPr>
      <w:hyperlink w:anchor="_Toc37950704" w:history="1">
        <w:r w:rsidR="00254457" w:rsidRPr="000C5538">
          <w:rPr>
            <w:rStyle w:val="Hyperlink"/>
            <w:noProof/>
          </w:rPr>
          <w:t>1.1.3</w:t>
        </w:r>
        <w:r w:rsidR="00254457">
          <w:rPr>
            <w:rFonts w:asciiTheme="minorHAnsi" w:eastAsiaTheme="minorEastAsia" w:hAnsiTheme="minorHAnsi" w:cstheme="minorBidi"/>
            <w:noProof/>
            <w:lang w:eastAsia="de-DE"/>
          </w:rPr>
          <w:tab/>
        </w:r>
        <w:r w:rsidR="00254457" w:rsidRPr="000C5538">
          <w:rPr>
            <w:rStyle w:val="Hyperlink"/>
            <w:noProof/>
          </w:rPr>
          <w:t>Urheberrecht</w:t>
        </w:r>
        <w:r w:rsidR="00254457">
          <w:rPr>
            <w:noProof/>
            <w:webHidden/>
          </w:rPr>
          <w:tab/>
        </w:r>
        <w:r w:rsidR="00254457">
          <w:rPr>
            <w:noProof/>
            <w:webHidden/>
          </w:rPr>
          <w:fldChar w:fldCharType="begin"/>
        </w:r>
        <w:r w:rsidR="00254457">
          <w:rPr>
            <w:noProof/>
            <w:webHidden/>
          </w:rPr>
          <w:instrText xml:space="preserve"> PAGEREF _Toc37950704 \h </w:instrText>
        </w:r>
        <w:r w:rsidR="00254457">
          <w:rPr>
            <w:noProof/>
            <w:webHidden/>
          </w:rPr>
        </w:r>
        <w:r w:rsidR="00254457">
          <w:rPr>
            <w:noProof/>
            <w:webHidden/>
          </w:rPr>
          <w:fldChar w:fldCharType="separate"/>
        </w:r>
        <w:r w:rsidR="00254457">
          <w:rPr>
            <w:noProof/>
            <w:webHidden/>
          </w:rPr>
          <w:t>4</w:t>
        </w:r>
        <w:r w:rsidR="00254457">
          <w:rPr>
            <w:noProof/>
            <w:webHidden/>
          </w:rPr>
          <w:fldChar w:fldCharType="end"/>
        </w:r>
      </w:hyperlink>
    </w:p>
    <w:p w14:paraId="3411F192" w14:textId="3AC67274" w:rsidR="00254457" w:rsidRDefault="00921D90">
      <w:pPr>
        <w:pStyle w:val="Verzeichnis2"/>
        <w:rPr>
          <w:rFonts w:asciiTheme="minorHAnsi" w:eastAsiaTheme="minorEastAsia" w:hAnsiTheme="minorHAnsi" w:cstheme="minorBidi"/>
          <w:noProof/>
          <w:lang w:eastAsia="de-DE"/>
        </w:rPr>
      </w:pPr>
      <w:hyperlink w:anchor="_Toc37950705" w:history="1">
        <w:r w:rsidR="00254457" w:rsidRPr="000C5538">
          <w:rPr>
            <w:rStyle w:val="Hyperlink"/>
            <w:noProof/>
          </w:rPr>
          <w:t>1.2</w:t>
        </w:r>
        <w:r w:rsidR="00254457">
          <w:rPr>
            <w:rFonts w:asciiTheme="minorHAnsi" w:eastAsiaTheme="minorEastAsia" w:hAnsiTheme="minorHAnsi" w:cstheme="minorBidi"/>
            <w:noProof/>
            <w:lang w:eastAsia="de-DE"/>
          </w:rPr>
          <w:tab/>
        </w:r>
        <w:r w:rsidR="00254457" w:rsidRPr="000C5538">
          <w:rPr>
            <w:rStyle w:val="Hyperlink"/>
            <w:noProof/>
          </w:rPr>
          <w:t>Zugang</w:t>
        </w:r>
        <w:r w:rsidR="00254457">
          <w:rPr>
            <w:noProof/>
            <w:webHidden/>
          </w:rPr>
          <w:tab/>
        </w:r>
        <w:r w:rsidR="00254457">
          <w:rPr>
            <w:noProof/>
            <w:webHidden/>
          </w:rPr>
          <w:fldChar w:fldCharType="begin"/>
        </w:r>
        <w:r w:rsidR="00254457">
          <w:rPr>
            <w:noProof/>
            <w:webHidden/>
          </w:rPr>
          <w:instrText xml:space="preserve"> PAGEREF _Toc37950705 \h </w:instrText>
        </w:r>
        <w:r w:rsidR="00254457">
          <w:rPr>
            <w:noProof/>
            <w:webHidden/>
          </w:rPr>
        </w:r>
        <w:r w:rsidR="00254457">
          <w:rPr>
            <w:noProof/>
            <w:webHidden/>
          </w:rPr>
          <w:fldChar w:fldCharType="separate"/>
        </w:r>
        <w:r w:rsidR="00254457">
          <w:rPr>
            <w:noProof/>
            <w:webHidden/>
          </w:rPr>
          <w:t>4</w:t>
        </w:r>
        <w:r w:rsidR="00254457">
          <w:rPr>
            <w:noProof/>
            <w:webHidden/>
          </w:rPr>
          <w:fldChar w:fldCharType="end"/>
        </w:r>
      </w:hyperlink>
    </w:p>
    <w:p w14:paraId="2F6D390B" w14:textId="3EBAA939" w:rsidR="00254457" w:rsidRDefault="00921D90">
      <w:pPr>
        <w:pStyle w:val="Verzeichnis2"/>
        <w:rPr>
          <w:rFonts w:asciiTheme="minorHAnsi" w:eastAsiaTheme="minorEastAsia" w:hAnsiTheme="minorHAnsi" w:cstheme="minorBidi"/>
          <w:noProof/>
          <w:lang w:eastAsia="de-DE"/>
        </w:rPr>
      </w:pPr>
      <w:hyperlink w:anchor="_Toc37950706" w:history="1">
        <w:r w:rsidR="00254457" w:rsidRPr="000C5538">
          <w:rPr>
            <w:rStyle w:val="Hyperlink"/>
            <w:noProof/>
          </w:rPr>
          <w:t>1.3</w:t>
        </w:r>
        <w:r w:rsidR="00254457">
          <w:rPr>
            <w:rFonts w:asciiTheme="minorHAnsi" w:eastAsiaTheme="minorEastAsia" w:hAnsiTheme="minorHAnsi" w:cstheme="minorBidi"/>
            <w:noProof/>
            <w:lang w:eastAsia="de-DE"/>
          </w:rPr>
          <w:tab/>
        </w:r>
        <w:r w:rsidR="00254457" w:rsidRPr="000C5538">
          <w:rPr>
            <w:rStyle w:val="Hyperlink"/>
            <w:noProof/>
          </w:rPr>
          <w:t>Kontrollen</w:t>
        </w:r>
        <w:r w:rsidR="00254457">
          <w:rPr>
            <w:noProof/>
            <w:webHidden/>
          </w:rPr>
          <w:tab/>
        </w:r>
        <w:r w:rsidR="00254457">
          <w:rPr>
            <w:noProof/>
            <w:webHidden/>
          </w:rPr>
          <w:fldChar w:fldCharType="begin"/>
        </w:r>
        <w:r w:rsidR="00254457">
          <w:rPr>
            <w:noProof/>
            <w:webHidden/>
          </w:rPr>
          <w:instrText xml:space="preserve"> PAGEREF _Toc37950706 \h </w:instrText>
        </w:r>
        <w:r w:rsidR="00254457">
          <w:rPr>
            <w:noProof/>
            <w:webHidden/>
          </w:rPr>
        </w:r>
        <w:r w:rsidR="00254457">
          <w:rPr>
            <w:noProof/>
            <w:webHidden/>
          </w:rPr>
          <w:fldChar w:fldCharType="separate"/>
        </w:r>
        <w:r w:rsidR="00254457">
          <w:rPr>
            <w:noProof/>
            <w:webHidden/>
          </w:rPr>
          <w:t>5</w:t>
        </w:r>
        <w:r w:rsidR="00254457">
          <w:rPr>
            <w:noProof/>
            <w:webHidden/>
          </w:rPr>
          <w:fldChar w:fldCharType="end"/>
        </w:r>
      </w:hyperlink>
    </w:p>
    <w:p w14:paraId="0C322E05" w14:textId="49C559A1" w:rsidR="00254457" w:rsidRDefault="00921D90">
      <w:pPr>
        <w:pStyle w:val="Verzeichnis1"/>
        <w:rPr>
          <w:rFonts w:asciiTheme="minorHAnsi" w:eastAsiaTheme="minorEastAsia" w:hAnsiTheme="minorHAnsi" w:cstheme="minorBidi"/>
          <w:noProof/>
          <w:lang w:eastAsia="de-DE"/>
        </w:rPr>
      </w:pPr>
      <w:hyperlink w:anchor="_Toc37950707" w:history="1">
        <w:r w:rsidR="00254457" w:rsidRPr="000C5538">
          <w:rPr>
            <w:rStyle w:val="Hyperlink"/>
            <w:noProof/>
          </w:rPr>
          <w:t>2</w:t>
        </w:r>
        <w:r w:rsidR="00254457">
          <w:rPr>
            <w:rFonts w:asciiTheme="minorHAnsi" w:eastAsiaTheme="minorEastAsia" w:hAnsiTheme="minorHAnsi" w:cstheme="minorBidi"/>
            <w:noProof/>
            <w:lang w:eastAsia="de-DE"/>
          </w:rPr>
          <w:tab/>
        </w:r>
        <w:r w:rsidR="00254457" w:rsidRPr="000C5538">
          <w:rPr>
            <w:rStyle w:val="Hyperlink"/>
            <w:noProof/>
          </w:rPr>
          <w:t>Datenverarbeitung</w:t>
        </w:r>
        <w:r w:rsidR="00254457">
          <w:rPr>
            <w:noProof/>
            <w:webHidden/>
          </w:rPr>
          <w:tab/>
        </w:r>
        <w:r w:rsidR="00254457">
          <w:rPr>
            <w:noProof/>
            <w:webHidden/>
          </w:rPr>
          <w:fldChar w:fldCharType="begin"/>
        </w:r>
        <w:r w:rsidR="00254457">
          <w:rPr>
            <w:noProof/>
            <w:webHidden/>
          </w:rPr>
          <w:instrText xml:space="preserve"> PAGEREF _Toc37950707 \h </w:instrText>
        </w:r>
        <w:r w:rsidR="00254457">
          <w:rPr>
            <w:noProof/>
            <w:webHidden/>
          </w:rPr>
        </w:r>
        <w:r w:rsidR="00254457">
          <w:rPr>
            <w:noProof/>
            <w:webHidden/>
          </w:rPr>
          <w:fldChar w:fldCharType="separate"/>
        </w:r>
        <w:r w:rsidR="00254457">
          <w:rPr>
            <w:noProof/>
            <w:webHidden/>
          </w:rPr>
          <w:t>6</w:t>
        </w:r>
        <w:r w:rsidR="00254457">
          <w:rPr>
            <w:noProof/>
            <w:webHidden/>
          </w:rPr>
          <w:fldChar w:fldCharType="end"/>
        </w:r>
      </w:hyperlink>
    </w:p>
    <w:p w14:paraId="7C1C332E" w14:textId="305C53F7" w:rsidR="00254457" w:rsidRDefault="00921D90">
      <w:pPr>
        <w:pStyle w:val="Verzeichnis2"/>
        <w:rPr>
          <w:rFonts w:asciiTheme="minorHAnsi" w:eastAsiaTheme="minorEastAsia" w:hAnsiTheme="minorHAnsi" w:cstheme="minorBidi"/>
          <w:noProof/>
          <w:lang w:eastAsia="de-DE"/>
        </w:rPr>
      </w:pPr>
      <w:hyperlink w:anchor="_Toc37950708" w:history="1">
        <w:r w:rsidR="00254457" w:rsidRPr="000C5538">
          <w:rPr>
            <w:rStyle w:val="Hyperlink"/>
            <w:noProof/>
          </w:rPr>
          <w:t>2.1</w:t>
        </w:r>
        <w:r w:rsidR="00254457">
          <w:rPr>
            <w:rFonts w:asciiTheme="minorHAnsi" w:eastAsiaTheme="minorEastAsia" w:hAnsiTheme="minorHAnsi" w:cstheme="minorBidi"/>
            <w:noProof/>
            <w:lang w:eastAsia="de-DE"/>
          </w:rPr>
          <w:tab/>
        </w:r>
        <w:r w:rsidR="00254457" w:rsidRPr="000C5538">
          <w:rPr>
            <w:rStyle w:val="Hyperlink"/>
            <w:noProof/>
          </w:rPr>
          <w:t>Generell</w:t>
        </w:r>
        <w:r w:rsidR="00254457">
          <w:rPr>
            <w:noProof/>
            <w:webHidden/>
          </w:rPr>
          <w:tab/>
        </w:r>
        <w:r w:rsidR="00254457">
          <w:rPr>
            <w:noProof/>
            <w:webHidden/>
          </w:rPr>
          <w:fldChar w:fldCharType="begin"/>
        </w:r>
        <w:r w:rsidR="00254457">
          <w:rPr>
            <w:noProof/>
            <w:webHidden/>
          </w:rPr>
          <w:instrText xml:space="preserve"> PAGEREF _Toc37950708 \h </w:instrText>
        </w:r>
        <w:r w:rsidR="00254457">
          <w:rPr>
            <w:noProof/>
            <w:webHidden/>
          </w:rPr>
        </w:r>
        <w:r w:rsidR="00254457">
          <w:rPr>
            <w:noProof/>
            <w:webHidden/>
          </w:rPr>
          <w:fldChar w:fldCharType="separate"/>
        </w:r>
        <w:r w:rsidR="00254457">
          <w:rPr>
            <w:noProof/>
            <w:webHidden/>
          </w:rPr>
          <w:t>6</w:t>
        </w:r>
        <w:r w:rsidR="00254457">
          <w:rPr>
            <w:noProof/>
            <w:webHidden/>
          </w:rPr>
          <w:fldChar w:fldCharType="end"/>
        </w:r>
      </w:hyperlink>
    </w:p>
    <w:p w14:paraId="60E462D8" w14:textId="7429F00F" w:rsidR="00254457" w:rsidRDefault="00921D90">
      <w:pPr>
        <w:pStyle w:val="Verzeichnis2"/>
        <w:rPr>
          <w:rFonts w:asciiTheme="minorHAnsi" w:eastAsiaTheme="minorEastAsia" w:hAnsiTheme="minorHAnsi" w:cstheme="minorBidi"/>
          <w:noProof/>
          <w:lang w:eastAsia="de-DE"/>
        </w:rPr>
      </w:pPr>
      <w:hyperlink w:anchor="_Toc37950709" w:history="1">
        <w:r w:rsidR="00254457" w:rsidRPr="000C5538">
          <w:rPr>
            <w:rStyle w:val="Hyperlink"/>
            <w:noProof/>
          </w:rPr>
          <w:t>2.2</w:t>
        </w:r>
        <w:r w:rsidR="00254457">
          <w:rPr>
            <w:rFonts w:asciiTheme="minorHAnsi" w:eastAsiaTheme="minorEastAsia" w:hAnsiTheme="minorHAnsi" w:cstheme="minorBidi"/>
            <w:noProof/>
            <w:lang w:eastAsia="de-DE"/>
          </w:rPr>
          <w:tab/>
        </w:r>
        <w:r w:rsidR="00254457" w:rsidRPr="000C5538">
          <w:rPr>
            <w:rStyle w:val="Hyperlink"/>
            <w:noProof/>
          </w:rPr>
          <w:t>Löschung</w:t>
        </w:r>
        <w:r w:rsidR="00254457">
          <w:rPr>
            <w:noProof/>
            <w:webHidden/>
          </w:rPr>
          <w:tab/>
        </w:r>
        <w:r w:rsidR="00254457">
          <w:rPr>
            <w:noProof/>
            <w:webHidden/>
          </w:rPr>
          <w:fldChar w:fldCharType="begin"/>
        </w:r>
        <w:r w:rsidR="00254457">
          <w:rPr>
            <w:noProof/>
            <w:webHidden/>
          </w:rPr>
          <w:instrText xml:space="preserve"> PAGEREF _Toc37950709 \h </w:instrText>
        </w:r>
        <w:r w:rsidR="00254457">
          <w:rPr>
            <w:noProof/>
            <w:webHidden/>
          </w:rPr>
        </w:r>
        <w:r w:rsidR="00254457">
          <w:rPr>
            <w:noProof/>
            <w:webHidden/>
          </w:rPr>
          <w:fldChar w:fldCharType="separate"/>
        </w:r>
        <w:r w:rsidR="00254457">
          <w:rPr>
            <w:noProof/>
            <w:webHidden/>
          </w:rPr>
          <w:t>6</w:t>
        </w:r>
        <w:r w:rsidR="00254457">
          <w:rPr>
            <w:noProof/>
            <w:webHidden/>
          </w:rPr>
          <w:fldChar w:fldCharType="end"/>
        </w:r>
      </w:hyperlink>
    </w:p>
    <w:p w14:paraId="34B0F17B" w14:textId="3497A7AE" w:rsidR="00254457" w:rsidRDefault="00921D90">
      <w:pPr>
        <w:pStyle w:val="Verzeichnis1"/>
        <w:rPr>
          <w:rFonts w:asciiTheme="minorHAnsi" w:eastAsiaTheme="minorEastAsia" w:hAnsiTheme="minorHAnsi" w:cstheme="minorBidi"/>
          <w:noProof/>
          <w:lang w:eastAsia="de-DE"/>
        </w:rPr>
      </w:pPr>
      <w:hyperlink w:anchor="_Toc37950710" w:history="1">
        <w:r w:rsidR="00254457" w:rsidRPr="000C5538">
          <w:rPr>
            <w:rStyle w:val="Hyperlink"/>
            <w:noProof/>
          </w:rPr>
          <w:t>3</w:t>
        </w:r>
        <w:r w:rsidR="00254457">
          <w:rPr>
            <w:rFonts w:asciiTheme="minorHAnsi" w:eastAsiaTheme="minorEastAsia" w:hAnsiTheme="minorHAnsi" w:cstheme="minorBidi"/>
            <w:noProof/>
            <w:lang w:eastAsia="de-DE"/>
          </w:rPr>
          <w:tab/>
        </w:r>
        <w:r w:rsidR="00254457" w:rsidRPr="000C5538">
          <w:rPr>
            <w:rStyle w:val="Hyperlink"/>
            <w:noProof/>
          </w:rPr>
          <w:t>Nutzung</w:t>
        </w:r>
        <w:r w:rsidR="00254457">
          <w:rPr>
            <w:noProof/>
            <w:webHidden/>
          </w:rPr>
          <w:tab/>
        </w:r>
        <w:r w:rsidR="00254457">
          <w:rPr>
            <w:noProof/>
            <w:webHidden/>
          </w:rPr>
          <w:fldChar w:fldCharType="begin"/>
        </w:r>
        <w:r w:rsidR="00254457">
          <w:rPr>
            <w:noProof/>
            <w:webHidden/>
          </w:rPr>
          <w:instrText xml:space="preserve"> PAGEREF _Toc37950710 \h </w:instrText>
        </w:r>
        <w:r w:rsidR="00254457">
          <w:rPr>
            <w:noProof/>
            <w:webHidden/>
          </w:rPr>
        </w:r>
        <w:r w:rsidR="00254457">
          <w:rPr>
            <w:noProof/>
            <w:webHidden/>
          </w:rPr>
          <w:fldChar w:fldCharType="separate"/>
        </w:r>
        <w:r w:rsidR="00254457">
          <w:rPr>
            <w:noProof/>
            <w:webHidden/>
          </w:rPr>
          <w:t>7</w:t>
        </w:r>
        <w:r w:rsidR="00254457">
          <w:rPr>
            <w:noProof/>
            <w:webHidden/>
          </w:rPr>
          <w:fldChar w:fldCharType="end"/>
        </w:r>
      </w:hyperlink>
    </w:p>
    <w:p w14:paraId="032CBC93" w14:textId="470246DB" w:rsidR="00254457" w:rsidRDefault="00921D90">
      <w:pPr>
        <w:pStyle w:val="Verzeichnis2"/>
        <w:rPr>
          <w:rFonts w:asciiTheme="minorHAnsi" w:eastAsiaTheme="minorEastAsia" w:hAnsiTheme="minorHAnsi" w:cstheme="minorBidi"/>
          <w:noProof/>
          <w:lang w:eastAsia="de-DE"/>
        </w:rPr>
      </w:pPr>
      <w:hyperlink w:anchor="_Toc37950711" w:history="1">
        <w:r w:rsidR="00254457" w:rsidRPr="000C5538">
          <w:rPr>
            <w:rStyle w:val="Hyperlink"/>
            <w:noProof/>
          </w:rPr>
          <w:t>3.1</w:t>
        </w:r>
        <w:r w:rsidR="00254457">
          <w:rPr>
            <w:rFonts w:asciiTheme="minorHAnsi" w:eastAsiaTheme="minorEastAsia" w:hAnsiTheme="minorHAnsi" w:cstheme="minorBidi"/>
            <w:noProof/>
            <w:lang w:eastAsia="de-DE"/>
          </w:rPr>
          <w:tab/>
        </w:r>
        <w:r w:rsidR="00254457" w:rsidRPr="000C5538">
          <w:rPr>
            <w:rStyle w:val="Hyperlink"/>
            <w:noProof/>
          </w:rPr>
          <w:t>Generell</w:t>
        </w:r>
        <w:r w:rsidR="00254457">
          <w:rPr>
            <w:noProof/>
            <w:webHidden/>
          </w:rPr>
          <w:tab/>
        </w:r>
        <w:r w:rsidR="00254457">
          <w:rPr>
            <w:noProof/>
            <w:webHidden/>
          </w:rPr>
          <w:fldChar w:fldCharType="begin"/>
        </w:r>
        <w:r w:rsidR="00254457">
          <w:rPr>
            <w:noProof/>
            <w:webHidden/>
          </w:rPr>
          <w:instrText xml:space="preserve"> PAGEREF _Toc37950711 \h </w:instrText>
        </w:r>
        <w:r w:rsidR="00254457">
          <w:rPr>
            <w:noProof/>
            <w:webHidden/>
          </w:rPr>
        </w:r>
        <w:r w:rsidR="00254457">
          <w:rPr>
            <w:noProof/>
            <w:webHidden/>
          </w:rPr>
          <w:fldChar w:fldCharType="separate"/>
        </w:r>
        <w:r w:rsidR="00254457">
          <w:rPr>
            <w:noProof/>
            <w:webHidden/>
          </w:rPr>
          <w:t>7</w:t>
        </w:r>
        <w:r w:rsidR="00254457">
          <w:rPr>
            <w:noProof/>
            <w:webHidden/>
          </w:rPr>
          <w:fldChar w:fldCharType="end"/>
        </w:r>
      </w:hyperlink>
    </w:p>
    <w:p w14:paraId="664B126A" w14:textId="5C1E32ED" w:rsidR="00254457" w:rsidRDefault="00921D90">
      <w:pPr>
        <w:pStyle w:val="Verzeichnis2"/>
        <w:rPr>
          <w:rFonts w:asciiTheme="minorHAnsi" w:eastAsiaTheme="minorEastAsia" w:hAnsiTheme="minorHAnsi" w:cstheme="minorBidi"/>
          <w:noProof/>
          <w:lang w:eastAsia="de-DE"/>
        </w:rPr>
      </w:pPr>
      <w:hyperlink w:anchor="_Toc37950712" w:history="1">
        <w:r w:rsidR="00254457" w:rsidRPr="000C5538">
          <w:rPr>
            <w:rStyle w:val="Hyperlink"/>
            <w:noProof/>
          </w:rPr>
          <w:t>3.2</w:t>
        </w:r>
        <w:r w:rsidR="00254457">
          <w:rPr>
            <w:rFonts w:asciiTheme="minorHAnsi" w:eastAsiaTheme="minorEastAsia" w:hAnsiTheme="minorHAnsi" w:cstheme="minorBidi"/>
            <w:noProof/>
            <w:lang w:eastAsia="de-DE"/>
          </w:rPr>
          <w:tab/>
        </w:r>
        <w:r w:rsidR="00254457" w:rsidRPr="000C5538">
          <w:rPr>
            <w:rStyle w:val="Hyperlink"/>
            <w:noProof/>
          </w:rPr>
          <w:t>E-Mail</w:t>
        </w:r>
        <w:r w:rsidR="00254457">
          <w:rPr>
            <w:noProof/>
            <w:webHidden/>
          </w:rPr>
          <w:tab/>
        </w:r>
        <w:r w:rsidR="00254457">
          <w:rPr>
            <w:noProof/>
            <w:webHidden/>
          </w:rPr>
          <w:fldChar w:fldCharType="begin"/>
        </w:r>
        <w:r w:rsidR="00254457">
          <w:rPr>
            <w:noProof/>
            <w:webHidden/>
          </w:rPr>
          <w:instrText xml:space="preserve"> PAGEREF _Toc37950712 \h </w:instrText>
        </w:r>
        <w:r w:rsidR="00254457">
          <w:rPr>
            <w:noProof/>
            <w:webHidden/>
          </w:rPr>
        </w:r>
        <w:r w:rsidR="00254457">
          <w:rPr>
            <w:noProof/>
            <w:webHidden/>
          </w:rPr>
          <w:fldChar w:fldCharType="separate"/>
        </w:r>
        <w:r w:rsidR="00254457">
          <w:rPr>
            <w:noProof/>
            <w:webHidden/>
          </w:rPr>
          <w:t>7</w:t>
        </w:r>
        <w:r w:rsidR="00254457">
          <w:rPr>
            <w:noProof/>
            <w:webHidden/>
          </w:rPr>
          <w:fldChar w:fldCharType="end"/>
        </w:r>
      </w:hyperlink>
    </w:p>
    <w:p w14:paraId="690E637E" w14:textId="0850F38C" w:rsidR="00254457" w:rsidRDefault="00921D90">
      <w:pPr>
        <w:pStyle w:val="Verzeichnis2"/>
        <w:rPr>
          <w:rFonts w:asciiTheme="minorHAnsi" w:eastAsiaTheme="minorEastAsia" w:hAnsiTheme="minorHAnsi" w:cstheme="minorBidi"/>
          <w:noProof/>
          <w:lang w:eastAsia="de-DE"/>
        </w:rPr>
      </w:pPr>
      <w:hyperlink w:anchor="_Toc37950713" w:history="1">
        <w:r w:rsidR="00254457" w:rsidRPr="000C5538">
          <w:rPr>
            <w:rStyle w:val="Hyperlink"/>
            <w:noProof/>
          </w:rPr>
          <w:t>3.3</w:t>
        </w:r>
        <w:r w:rsidR="00254457">
          <w:rPr>
            <w:rFonts w:asciiTheme="minorHAnsi" w:eastAsiaTheme="minorEastAsia" w:hAnsiTheme="minorHAnsi" w:cstheme="minorBidi"/>
            <w:noProof/>
            <w:lang w:eastAsia="de-DE"/>
          </w:rPr>
          <w:tab/>
        </w:r>
        <w:r w:rsidR="00254457" w:rsidRPr="000C5538">
          <w:rPr>
            <w:rStyle w:val="Hyperlink"/>
            <w:noProof/>
          </w:rPr>
          <w:t>Sicherheit</w:t>
        </w:r>
        <w:r w:rsidR="00254457">
          <w:rPr>
            <w:noProof/>
            <w:webHidden/>
          </w:rPr>
          <w:tab/>
        </w:r>
        <w:r w:rsidR="00254457">
          <w:rPr>
            <w:noProof/>
            <w:webHidden/>
          </w:rPr>
          <w:fldChar w:fldCharType="begin"/>
        </w:r>
        <w:r w:rsidR="00254457">
          <w:rPr>
            <w:noProof/>
            <w:webHidden/>
          </w:rPr>
          <w:instrText xml:space="preserve"> PAGEREF _Toc37950713 \h </w:instrText>
        </w:r>
        <w:r w:rsidR="00254457">
          <w:rPr>
            <w:noProof/>
            <w:webHidden/>
          </w:rPr>
        </w:r>
        <w:r w:rsidR="00254457">
          <w:rPr>
            <w:noProof/>
            <w:webHidden/>
          </w:rPr>
          <w:fldChar w:fldCharType="separate"/>
        </w:r>
        <w:r w:rsidR="00254457">
          <w:rPr>
            <w:noProof/>
            <w:webHidden/>
          </w:rPr>
          <w:t>7</w:t>
        </w:r>
        <w:r w:rsidR="00254457">
          <w:rPr>
            <w:noProof/>
            <w:webHidden/>
          </w:rPr>
          <w:fldChar w:fldCharType="end"/>
        </w:r>
      </w:hyperlink>
    </w:p>
    <w:p w14:paraId="680BDAB2" w14:textId="63258DCA" w:rsidR="00254457" w:rsidRDefault="00921D90">
      <w:pPr>
        <w:pStyle w:val="Verzeichnis1"/>
        <w:rPr>
          <w:rFonts w:asciiTheme="minorHAnsi" w:eastAsiaTheme="minorEastAsia" w:hAnsiTheme="minorHAnsi" w:cstheme="minorBidi"/>
          <w:noProof/>
          <w:lang w:eastAsia="de-DE"/>
        </w:rPr>
      </w:pPr>
      <w:hyperlink w:anchor="_Toc37950714" w:history="1">
        <w:r w:rsidR="00254457" w:rsidRPr="000C5538">
          <w:rPr>
            <w:rStyle w:val="Hyperlink"/>
            <w:noProof/>
          </w:rPr>
          <w:t>4</w:t>
        </w:r>
        <w:r w:rsidR="00254457">
          <w:rPr>
            <w:rFonts w:asciiTheme="minorHAnsi" w:eastAsiaTheme="minorEastAsia" w:hAnsiTheme="minorHAnsi" w:cstheme="minorBidi"/>
            <w:noProof/>
            <w:lang w:eastAsia="de-DE"/>
          </w:rPr>
          <w:tab/>
        </w:r>
        <w:r w:rsidR="00254457" w:rsidRPr="000C5538">
          <w:rPr>
            <w:rStyle w:val="Hyperlink"/>
            <w:noProof/>
          </w:rPr>
          <w:t>Einwilligung</w:t>
        </w:r>
        <w:r w:rsidR="00254457">
          <w:rPr>
            <w:noProof/>
            <w:webHidden/>
          </w:rPr>
          <w:tab/>
        </w:r>
        <w:r w:rsidR="00254457">
          <w:rPr>
            <w:noProof/>
            <w:webHidden/>
          </w:rPr>
          <w:fldChar w:fldCharType="begin"/>
        </w:r>
        <w:r w:rsidR="00254457">
          <w:rPr>
            <w:noProof/>
            <w:webHidden/>
          </w:rPr>
          <w:instrText xml:space="preserve"> PAGEREF _Toc37950714 \h </w:instrText>
        </w:r>
        <w:r w:rsidR="00254457">
          <w:rPr>
            <w:noProof/>
            <w:webHidden/>
          </w:rPr>
        </w:r>
        <w:r w:rsidR="00254457">
          <w:rPr>
            <w:noProof/>
            <w:webHidden/>
          </w:rPr>
          <w:fldChar w:fldCharType="separate"/>
        </w:r>
        <w:r w:rsidR="00254457">
          <w:rPr>
            <w:noProof/>
            <w:webHidden/>
          </w:rPr>
          <w:t>8</w:t>
        </w:r>
        <w:r w:rsidR="00254457">
          <w:rPr>
            <w:noProof/>
            <w:webHidden/>
          </w:rPr>
          <w:fldChar w:fldCharType="end"/>
        </w:r>
      </w:hyperlink>
    </w:p>
    <w:p w14:paraId="2A1429DC" w14:textId="29D1DD85" w:rsidR="002D2AF6" w:rsidRDefault="002D2AF6">
      <w:r>
        <w:rPr>
          <w:b/>
          <w:bCs/>
        </w:rPr>
        <w:fldChar w:fldCharType="end"/>
      </w:r>
    </w:p>
    <w:p w14:paraId="6296AA3F" w14:textId="77777777" w:rsidR="00B77E3A" w:rsidRDefault="00447160" w:rsidP="001D5043">
      <w:pPr>
        <w:pStyle w:val="BHG1"/>
      </w:pPr>
      <w:bookmarkStart w:id="0" w:name="_Toc37950700"/>
      <w:r>
        <w:lastRenderedPageBreak/>
        <w:t>Allgemein</w:t>
      </w:r>
      <w:bookmarkEnd w:id="0"/>
    </w:p>
    <w:p w14:paraId="490E1E1C" w14:textId="28B8A859" w:rsidR="00B77E3A" w:rsidRPr="00B77E3A" w:rsidRDefault="00447160" w:rsidP="00447160">
      <w:r>
        <w:t xml:space="preserve">Wir als </w:t>
      </w:r>
      <w:r w:rsidR="00D820EF">
        <w:t>Stadtschulamt Offenbach</w:t>
      </w:r>
      <w:r>
        <w:t xml:space="preserve"> stellen der Schülerschaft und </w:t>
      </w:r>
      <w:r w:rsidR="00C97796">
        <w:t>de</w:t>
      </w:r>
      <w:r w:rsidR="007F4E4F">
        <w:t xml:space="preserve">r Lehrerschaft </w:t>
      </w:r>
      <w:r w:rsidR="0051621E">
        <w:t>(zusammen: Nutzer)</w:t>
      </w:r>
      <w:r w:rsidRPr="00185C6D">
        <w:rPr>
          <w:highlight w:val="yellow"/>
        </w:rPr>
        <w:t xml:space="preserve">, </w:t>
      </w:r>
      <w:r w:rsidRPr="00D820EF">
        <w:t xml:space="preserve">einen E-Mail-Account und </w:t>
      </w:r>
      <w:r w:rsidR="00460EF8" w:rsidRPr="00D820EF">
        <w:t xml:space="preserve">eine </w:t>
      </w:r>
      <w:r w:rsidRPr="00D820EF">
        <w:t>Office</w:t>
      </w:r>
      <w:r w:rsidR="00460EF8" w:rsidRPr="00D820EF">
        <w:t>-Lösung</w:t>
      </w:r>
      <w:r w:rsidRPr="00D820EF">
        <w:t xml:space="preserve"> zur dienstlichen/schulischen Nutzung für alle Arbeiten im Rahmen des Unterrichts zur Verfügung.</w:t>
      </w:r>
      <w:r w:rsidR="00460EF8" w:rsidRPr="00D820EF">
        <w:t xml:space="preserve"> Als Office-Lösung mit integriertem E-Mail-Account haben wir Microsoft Office 365 ausgewählt.</w:t>
      </w:r>
      <w:r>
        <w:t xml:space="preserve"> Zur Gewährleistung eines reibungslosen Betriebes haben wir einige Regeln entwickelt, die </w:t>
      </w:r>
      <w:r w:rsidR="00460EF8">
        <w:t xml:space="preserve">bei Nutzung </w:t>
      </w:r>
      <w:r>
        <w:t>einzuhalten sind.</w:t>
      </w:r>
      <w:r w:rsidR="00460EF8">
        <w:t xml:space="preserve"> Die Nutzung ist nicht verpflichtend.</w:t>
      </w:r>
    </w:p>
    <w:p w14:paraId="3DA5EF3D" w14:textId="77777777" w:rsidR="005A14C9" w:rsidRDefault="00447160" w:rsidP="005A14C9">
      <w:pPr>
        <w:pStyle w:val="BHG2"/>
      </w:pPr>
      <w:bookmarkStart w:id="1" w:name="_Toc37950701"/>
      <w:r>
        <w:t>Rechtliches</w:t>
      </w:r>
      <w:bookmarkEnd w:id="1"/>
    </w:p>
    <w:p w14:paraId="21D7D38D" w14:textId="77777777" w:rsidR="00460EF8" w:rsidRDefault="00460EF8" w:rsidP="00460EF8">
      <w:pPr>
        <w:pStyle w:val="BHG3"/>
      </w:pPr>
      <w:bookmarkStart w:id="2" w:name="_Toc37950702"/>
      <w:r>
        <w:t>Generell</w:t>
      </w:r>
      <w:bookmarkEnd w:id="2"/>
    </w:p>
    <w:p w14:paraId="61B32071" w14:textId="439A8550" w:rsidR="001B2A45" w:rsidRDefault="00447160" w:rsidP="00447160">
      <w:r>
        <w:t xml:space="preserve">Die gesetzlichen Bestimmungen </w:t>
      </w:r>
      <w:r w:rsidR="002C6245">
        <w:t xml:space="preserve">sind zu beachten. Bei uns sind dies insbesondere Vorgaben </w:t>
      </w:r>
      <w:r>
        <w:t>des</w:t>
      </w:r>
      <w:r w:rsidR="002C6245">
        <w:t xml:space="preserve"> </w:t>
      </w:r>
      <w:r>
        <w:t>Strafrechts</w:t>
      </w:r>
      <w:r w:rsidR="002C6245">
        <w:t xml:space="preserve">, </w:t>
      </w:r>
      <w:r>
        <w:t>des Jugendschutzrechts</w:t>
      </w:r>
      <w:r w:rsidR="002C6245">
        <w:t>, des Urheberrechtes und des Datenschutzes. Im Bereich Datenschutz sind derzeit die DSGVO, das BDSG sowie das HDSIG zu berücksichtigen.</w:t>
      </w:r>
    </w:p>
    <w:p w14:paraId="51EEB628" w14:textId="44222DDE" w:rsidR="00460EF8" w:rsidRDefault="0049646C" w:rsidP="00460EF8">
      <w:pPr>
        <w:pStyle w:val="BHG3"/>
      </w:pPr>
      <w:bookmarkStart w:id="3" w:name="_Toc37950703"/>
      <w:r>
        <w:t xml:space="preserve">Datenschutzrechtliche </w:t>
      </w:r>
      <w:r w:rsidR="00460EF8">
        <w:t>Rechtsgrundlage</w:t>
      </w:r>
      <w:bookmarkEnd w:id="3"/>
    </w:p>
    <w:p w14:paraId="4DCEF792" w14:textId="70ADBFE5" w:rsidR="00460EF8" w:rsidRDefault="00460EF8" w:rsidP="00460EF8">
      <w:r w:rsidRPr="00D820EF">
        <w:t xml:space="preserve">Die Nutzung von Microsoft Office 365 ist mit der Verarbeitung und Nutzung personenbezogener Daten verbunden. Jede Verarbeitung personenbezogener Daten bedarf einer Rechtsgrundlage. </w:t>
      </w:r>
      <w:commentRangeStart w:id="4"/>
      <w:commentRangeStart w:id="5"/>
      <w:r w:rsidRPr="00D820EF">
        <w:t xml:space="preserve">Wir </w:t>
      </w:r>
      <w:r w:rsidR="003D4F32" w:rsidRPr="00D820EF">
        <w:t>verpflichten nicht zur</w:t>
      </w:r>
      <w:r w:rsidRPr="00D820EF">
        <w:t xml:space="preserve"> Nutzung von Microsoft Office 365 und setzen auf eine freiwillige Einwilligung.</w:t>
      </w:r>
      <w:commentRangeEnd w:id="4"/>
      <w:r w:rsidRPr="00D820EF">
        <w:rPr>
          <w:rStyle w:val="Kommentarzeichen"/>
        </w:rPr>
        <w:commentReference w:id="4"/>
      </w:r>
      <w:commentRangeEnd w:id="5"/>
      <w:r w:rsidRPr="00D820EF">
        <w:rPr>
          <w:rStyle w:val="Kommentarzeichen"/>
        </w:rPr>
        <w:commentReference w:id="5"/>
      </w:r>
    </w:p>
    <w:p w14:paraId="17FC6A1E" w14:textId="77777777" w:rsidR="00460EF8" w:rsidRDefault="00460EF8" w:rsidP="00460EF8"/>
    <w:p w14:paraId="497FBEB7" w14:textId="77777777" w:rsidR="00460EF8" w:rsidRDefault="00460EF8" w:rsidP="00460EF8">
      <w:r>
        <w:t>Diese Einwilligung hat für die Schülerschaft</w:t>
      </w:r>
    </w:p>
    <w:p w14:paraId="44C446B3" w14:textId="77777777" w:rsidR="00460EF8" w:rsidRDefault="00460EF8" w:rsidP="00460EF8">
      <w:pPr>
        <w:pStyle w:val="Listenabsatz"/>
        <w:numPr>
          <w:ilvl w:val="0"/>
          <w:numId w:val="7"/>
        </w:numPr>
      </w:pPr>
      <w:r>
        <w:t>unter 14 Jahren durch die Erziehungsberechtigten,</w:t>
      </w:r>
    </w:p>
    <w:p w14:paraId="38D92129" w14:textId="77777777" w:rsidR="00460EF8" w:rsidRDefault="00460EF8" w:rsidP="00460EF8">
      <w:pPr>
        <w:pStyle w:val="Listenabsatz"/>
        <w:numPr>
          <w:ilvl w:val="0"/>
          <w:numId w:val="7"/>
        </w:numPr>
      </w:pPr>
      <w:r>
        <w:t>zwischen 14 und 17 Jahren durch Erziehungsberechtigte und Schülerschaft,</w:t>
      </w:r>
    </w:p>
    <w:p w14:paraId="7CD9FD74" w14:textId="77777777" w:rsidR="00460EF8" w:rsidRDefault="00460EF8" w:rsidP="00460EF8">
      <w:pPr>
        <w:pStyle w:val="Listenabsatz"/>
        <w:numPr>
          <w:ilvl w:val="0"/>
          <w:numId w:val="7"/>
        </w:numPr>
      </w:pPr>
      <w:r>
        <w:t>ab 18 Jahre durch die Schülerschaft</w:t>
      </w:r>
    </w:p>
    <w:p w14:paraId="51DD49FE" w14:textId="77777777" w:rsidR="00460EF8" w:rsidRDefault="00460EF8" w:rsidP="00460EF8">
      <w:r>
        <w:t>zu erfolgen.</w:t>
      </w:r>
    </w:p>
    <w:p w14:paraId="316C830B" w14:textId="77777777" w:rsidR="00460EF8" w:rsidRDefault="00460EF8" w:rsidP="00460EF8"/>
    <w:p w14:paraId="4CAE4169" w14:textId="7CC21420" w:rsidR="0049646C" w:rsidRDefault="00460EF8" w:rsidP="00447160">
      <w:r>
        <w:t>Eine Einwilligung kann jederzeit widerrufen werden. Aus dem Nichterteilen einer Einwilligung oder einem Widerruf entstehen keine Nachteile.</w:t>
      </w:r>
    </w:p>
    <w:p w14:paraId="11837F94" w14:textId="29E18954" w:rsidR="0049646C" w:rsidRDefault="0049646C" w:rsidP="0049646C">
      <w:pPr>
        <w:pStyle w:val="BHG3"/>
      </w:pPr>
      <w:bookmarkStart w:id="6" w:name="_Toc37950704"/>
      <w:r>
        <w:t>Urheberrecht</w:t>
      </w:r>
      <w:bookmarkEnd w:id="6"/>
    </w:p>
    <w:p w14:paraId="1162150F" w14:textId="3E5799B9" w:rsidR="0049646C" w:rsidRDefault="0049646C" w:rsidP="0049646C">
      <w:r>
        <w:t xml:space="preserve">Bei der Nutzung von </w:t>
      </w:r>
      <w:r w:rsidRPr="00D820EF">
        <w:t>Microsoft Office 365</w:t>
      </w:r>
      <w:r>
        <w:t xml:space="preserve"> sind die geltenden rechtlichen Bestimmungen des Urheberrechtes zu beachten. Fremde Inhalte, deren Nutzung nicht durch freie Lizenzen wie Creative Commons, GNU oder Public Domain zulässig ist, dürfen ohne schriftliche Genehmigung der Urheber nicht genutzt werden, außer ihre Nutzung erfolgt im Rahmen des Zitatrechts.</w:t>
      </w:r>
    </w:p>
    <w:p w14:paraId="281E4798" w14:textId="77777777" w:rsidR="0049646C" w:rsidRDefault="0049646C" w:rsidP="0049646C"/>
    <w:p w14:paraId="0E132D1E" w14:textId="41B1238D" w:rsidR="0049646C" w:rsidRDefault="0049646C" w:rsidP="00447160">
      <w:r>
        <w:t xml:space="preserve">Fremde Inhalte (Texte, Fotos, Videos, Audio und andere Materialien) dürfen nur mit der schriftlichen Genehmigung des Urhebers veröffentlicht werden. Dieses gilt auch für digitalisierte Inhalte. Dazu gehören eingescannte oder abfotografierte Texte und Bilder. Bei vorliegender Genehmigung ist bei Veröffentlichungen auf einer eigenen Website ist, der Urheber zu nennen, wenn dieser es wünscht. </w:t>
      </w:r>
    </w:p>
    <w:p w14:paraId="3ECD3A8F" w14:textId="6EFB6CA0" w:rsidR="002C6245" w:rsidRDefault="007F4E4F" w:rsidP="002C6245">
      <w:pPr>
        <w:pStyle w:val="BHG2"/>
      </w:pPr>
      <w:bookmarkStart w:id="7" w:name="_Toc37950705"/>
      <w:r>
        <w:t>Zugang</w:t>
      </w:r>
      <w:bookmarkEnd w:id="7"/>
    </w:p>
    <w:p w14:paraId="47ECA2FD" w14:textId="5C9F1B28" w:rsidR="00CB050E" w:rsidRDefault="00CB050E" w:rsidP="00CB050E">
      <w:r>
        <w:t xml:space="preserve">Der Zugang </w:t>
      </w:r>
      <w:r w:rsidRPr="00D820EF">
        <w:t>zu den virtuellen Kursräumen wird durch die Lehrerschaft</w:t>
      </w:r>
      <w:r w:rsidR="00D820EF" w:rsidRPr="00D820EF">
        <w:t>/</w:t>
      </w:r>
      <w:r w:rsidR="00D820EF">
        <w:t>Stadtschulamt</w:t>
      </w:r>
      <w:r>
        <w:t xml:space="preserve"> geregelt.</w:t>
      </w:r>
    </w:p>
    <w:p w14:paraId="6C5304D0" w14:textId="77777777" w:rsidR="00CB050E" w:rsidRDefault="00CB050E" w:rsidP="0051621E"/>
    <w:p w14:paraId="29C8A56D" w14:textId="0FE20128" w:rsidR="0051621E" w:rsidRDefault="0051621E" w:rsidP="0051621E">
      <w:r>
        <w:t xml:space="preserve">Der Zugang zu </w:t>
      </w:r>
      <w:r w:rsidRPr="00D820EF">
        <w:t>Microsoft Office 365</w:t>
      </w:r>
      <w:r>
        <w:t xml:space="preserve"> darf nur mit der zugewiesenen Nutzerkennung erfolgen. Alle Nutzer sind für die Aktivitäten, die unter der eigenen Nutzerkennung erfolgen, eigenverantwortlich.</w:t>
      </w:r>
    </w:p>
    <w:p w14:paraId="50EA69F3" w14:textId="77777777" w:rsidR="0051621E" w:rsidRDefault="0051621E" w:rsidP="0051621E"/>
    <w:p w14:paraId="58E78E4C" w14:textId="77777777" w:rsidR="0051621E" w:rsidRDefault="0051621E" w:rsidP="0051621E">
      <w:r>
        <w:t>Darüber hinaus gelten folgende Vorgaben:</w:t>
      </w:r>
    </w:p>
    <w:p w14:paraId="40F1E530" w14:textId="77777777" w:rsidR="0051621E" w:rsidRDefault="0051621E" w:rsidP="0051621E"/>
    <w:p w14:paraId="3624B095" w14:textId="77777777" w:rsidR="0051621E" w:rsidRDefault="0051621E" w:rsidP="0051621E">
      <w:pPr>
        <w:pStyle w:val="Listenabsatz"/>
        <w:numPr>
          <w:ilvl w:val="0"/>
          <w:numId w:val="7"/>
        </w:numPr>
      </w:pPr>
      <w:r>
        <w:t>Eine Veränderung des Namens in ein Pseudonym ist aus organisatorischen Gründen nicht zulässig und führt zur Sperrung des Zugangs.</w:t>
      </w:r>
    </w:p>
    <w:p w14:paraId="0837F9BD" w14:textId="1292753A" w:rsidR="0051621E" w:rsidRDefault="0051621E" w:rsidP="0051621E">
      <w:pPr>
        <w:pStyle w:val="Listenabsatz"/>
        <w:numPr>
          <w:ilvl w:val="0"/>
          <w:numId w:val="7"/>
        </w:numPr>
      </w:pPr>
      <w:r>
        <w:t>Das Kennwort für den Zugang muss geheim gehalten werden.</w:t>
      </w:r>
    </w:p>
    <w:p w14:paraId="2DDF994A" w14:textId="77777777" w:rsidR="00CB050E" w:rsidRDefault="0051621E" w:rsidP="0051621E">
      <w:pPr>
        <w:pStyle w:val="Listenabsatz"/>
        <w:numPr>
          <w:ilvl w:val="0"/>
          <w:numId w:val="7"/>
        </w:numPr>
      </w:pPr>
      <w:r>
        <w:t xml:space="preserve">Es gelten die </w:t>
      </w:r>
      <w:commentRangeStart w:id="8"/>
      <w:r w:rsidRPr="00D820EF">
        <w:t>allgemeinen Kennwortvorgaben</w:t>
      </w:r>
      <w:commentRangeEnd w:id="8"/>
      <w:r w:rsidRPr="00D820EF">
        <w:rPr>
          <w:rStyle w:val="Kommentarzeichen"/>
        </w:rPr>
        <w:commentReference w:id="8"/>
      </w:r>
      <w:r w:rsidRPr="00D820EF">
        <w:t>.</w:t>
      </w:r>
    </w:p>
    <w:p w14:paraId="2210E526" w14:textId="77777777" w:rsidR="00CB050E" w:rsidRDefault="0051621E" w:rsidP="0051621E">
      <w:pPr>
        <w:pStyle w:val="Listenabsatz"/>
        <w:numPr>
          <w:ilvl w:val="0"/>
          <w:numId w:val="7"/>
        </w:numPr>
      </w:pPr>
      <w:r>
        <w:t xml:space="preserve">Die Arbeitsstation (Computer/Laptop), an der </w:t>
      </w:r>
      <w:r w:rsidR="00CB050E">
        <w:t>die Anmeldung erfolgt</w:t>
      </w:r>
      <w:r>
        <w:t>, ist bei Verwendung zu beaufsichtigen, um</w:t>
      </w:r>
      <w:r w:rsidR="00CB050E">
        <w:t xml:space="preserve"> </w:t>
      </w:r>
      <w:r>
        <w:t>Missbrauch durch Dritte zu verhindern.</w:t>
      </w:r>
    </w:p>
    <w:p w14:paraId="7D9D015D" w14:textId="77777777" w:rsidR="00CB050E" w:rsidRDefault="0051621E" w:rsidP="0051621E">
      <w:pPr>
        <w:pStyle w:val="Listenabsatz"/>
        <w:numPr>
          <w:ilvl w:val="0"/>
          <w:numId w:val="7"/>
        </w:numPr>
      </w:pPr>
      <w:r>
        <w:t>Nach Nutzung</w:t>
      </w:r>
      <w:r w:rsidR="00CB050E">
        <w:t>sende</w:t>
      </w:r>
      <w:r>
        <w:t xml:space="preserve"> </w:t>
      </w:r>
      <w:r w:rsidR="00CB050E">
        <w:t>müssen die Nutzer sich abmelden</w:t>
      </w:r>
      <w:r>
        <w:t>.</w:t>
      </w:r>
    </w:p>
    <w:p w14:paraId="3ED4E71D" w14:textId="77777777" w:rsidR="00CB050E" w:rsidRDefault="0051621E" w:rsidP="0051621E">
      <w:pPr>
        <w:pStyle w:val="Listenabsatz"/>
        <w:numPr>
          <w:ilvl w:val="0"/>
          <w:numId w:val="7"/>
        </w:numPr>
      </w:pPr>
      <w:r>
        <w:t xml:space="preserve">Das Ausprobieren, das Ausforschen und die Benutzung fremder Nutzerkennungen </w:t>
      </w:r>
      <w:r w:rsidR="00CB050E">
        <w:t xml:space="preserve">ist untersagt und kann </w:t>
      </w:r>
      <w:r>
        <w:t xml:space="preserve">zum Ausschluss von der Nutzung </w:t>
      </w:r>
      <w:r w:rsidR="00CB050E">
        <w:t>führen</w:t>
      </w:r>
      <w:r>
        <w:t>.</w:t>
      </w:r>
    </w:p>
    <w:p w14:paraId="6E1F8839" w14:textId="50CE9C96" w:rsidR="0051621E" w:rsidRPr="003D4F32" w:rsidRDefault="0051621E" w:rsidP="0051621E">
      <w:pPr>
        <w:pStyle w:val="Listenabsatz"/>
        <w:numPr>
          <w:ilvl w:val="0"/>
          <w:numId w:val="7"/>
        </w:numPr>
      </w:pPr>
      <w:r>
        <w:t>Zugriffe auf Daten</w:t>
      </w:r>
      <w:r w:rsidR="00CB050E">
        <w:t xml:space="preserve"> anderer Nutzer</w:t>
      </w:r>
      <w:r>
        <w:t xml:space="preserve"> ohne ausdrückliche Zustimmung</w:t>
      </w:r>
      <w:r w:rsidR="00CB050E">
        <w:t xml:space="preserve"> der betreffenden Person</w:t>
      </w:r>
      <w:r>
        <w:t xml:space="preserve"> oder der Schulleitung sind unzulässig.</w:t>
      </w:r>
    </w:p>
    <w:p w14:paraId="2D0FE7BC" w14:textId="68BAA6E9" w:rsidR="0051621E" w:rsidRDefault="0051621E" w:rsidP="00447160">
      <w:pPr>
        <w:pStyle w:val="BHG2"/>
      </w:pPr>
      <w:bookmarkStart w:id="9" w:name="_Toc37950706"/>
      <w:r>
        <w:t>Kontrollen</w:t>
      </w:r>
      <w:bookmarkEnd w:id="9"/>
    </w:p>
    <w:p w14:paraId="624C651A" w14:textId="5F5077C7" w:rsidR="00C97796" w:rsidRDefault="00C97796" w:rsidP="00447160">
      <w:r>
        <w:t>Der</w:t>
      </w:r>
      <w:r w:rsidR="00447160">
        <w:t xml:space="preserve"> Aufsichtspflicht gegenüber de</w:t>
      </w:r>
      <w:r>
        <w:t xml:space="preserve">r Schülerschaft wird </w:t>
      </w:r>
      <w:r w:rsidR="00447160">
        <w:t>durch regelmäßige</w:t>
      </w:r>
      <w:r>
        <w:t xml:space="preserve"> </w:t>
      </w:r>
      <w:r w:rsidR="00447160">
        <w:t>Kontrolle der virtuellen Kursräume nach</w:t>
      </w:r>
      <w:r>
        <w:t>gekommen</w:t>
      </w:r>
      <w:r w:rsidR="00447160">
        <w:t>.</w:t>
      </w:r>
      <w:r w:rsidR="007F4E4F">
        <w:t xml:space="preserve"> Weisungsberechtigt gegenüber der Schülerschaft sind </w:t>
      </w:r>
      <w:r w:rsidR="007F4E4F" w:rsidRPr="00D820EF">
        <w:t>die Schulleitung, die Lehrerschaft sowie die IT-Administration.</w:t>
      </w:r>
    </w:p>
    <w:p w14:paraId="27CF7887" w14:textId="77777777" w:rsidR="007F4E4F" w:rsidRDefault="007F4E4F" w:rsidP="00447160"/>
    <w:p w14:paraId="5D4FA3F7" w14:textId="77777777" w:rsidR="007F4E4F" w:rsidRDefault="007F4E4F" w:rsidP="007F4E4F">
      <w:r>
        <w:t xml:space="preserve">Die Schulleitung ist in der Wahrnehmung der Dienstaufsichtspflicht berechtigt, den Datenverkehr zu speichern und zu kontrollieren. </w:t>
      </w:r>
      <w:r w:rsidRPr="00D820EF">
        <w:t>Hierzu kann auch die IT-Administration hinzugezogen werden. Die</w:t>
      </w:r>
      <w:r>
        <w:t xml:space="preserve"> Lehrerschaft hat im Rahmen der Aufsichtspflicht und zu unterrichtlichen Zwecken die Berechtigung auf Daten der Schülerschaft zuzugreifen.</w:t>
      </w:r>
    </w:p>
    <w:p w14:paraId="53521B2A" w14:textId="77777777" w:rsidR="007F4E4F" w:rsidRDefault="007F4E4F" w:rsidP="007F4E4F"/>
    <w:p w14:paraId="0FE8EB55" w14:textId="77777777" w:rsidR="007F4E4F" w:rsidRDefault="007F4E4F" w:rsidP="007F4E4F">
      <w:r>
        <w:t xml:space="preserve">Diese Daten werden in der </w:t>
      </w:r>
      <w:r w:rsidRPr="00D820EF">
        <w:t>Regel nach einem Monat, spätestens</w:t>
      </w:r>
      <w:r>
        <w:t xml:space="preserve"> jedoch zu Beginn eines</w:t>
      </w:r>
    </w:p>
    <w:p w14:paraId="7598E3E2" w14:textId="77777777" w:rsidR="007F4E4F" w:rsidRDefault="007F4E4F" w:rsidP="007F4E4F">
      <w:r>
        <w:t>jeden neuen Schuljahres gelöscht. Dies gilt nicht, wenn Tatsachen den Verdacht eines</w:t>
      </w:r>
    </w:p>
    <w:p w14:paraId="056B444D" w14:textId="77777777" w:rsidR="007F4E4F" w:rsidRDefault="007F4E4F" w:rsidP="007F4E4F">
      <w:r>
        <w:t>schwerwiegenden Missbrauchs der Computer und mobilen Geräte begründen. Die</w:t>
      </w:r>
    </w:p>
    <w:p w14:paraId="7F27E05C" w14:textId="77777777" w:rsidR="007F4E4F" w:rsidRDefault="007F4E4F" w:rsidP="007F4E4F">
      <w:r>
        <w:t>Schulleitung wird von den Einsichtsrechten nur in Fällen des Verdachts auf Missbrauch</w:t>
      </w:r>
    </w:p>
    <w:p w14:paraId="5689B83F" w14:textId="5B14F885" w:rsidR="007F4E4F" w:rsidRDefault="007F4E4F" w:rsidP="007F4E4F">
      <w:r>
        <w:t>und durch verdachtsunabhängige Stichproben Gebrauch machen</w:t>
      </w:r>
      <w:r w:rsidR="003D4F32">
        <w:t>.</w:t>
      </w:r>
    </w:p>
    <w:p w14:paraId="1F879EE0" w14:textId="61E79008" w:rsidR="003D4F32" w:rsidRDefault="0051621E" w:rsidP="003D4F32">
      <w:pPr>
        <w:pStyle w:val="BHG1"/>
      </w:pPr>
      <w:bookmarkStart w:id="10" w:name="_Toc37950707"/>
      <w:r>
        <w:lastRenderedPageBreak/>
        <w:t>Datenverarbeitung</w:t>
      </w:r>
      <w:bookmarkEnd w:id="10"/>
    </w:p>
    <w:p w14:paraId="2506E068" w14:textId="7623ADE3" w:rsidR="004C38DC" w:rsidRDefault="004C38DC" w:rsidP="004C38DC">
      <w:pPr>
        <w:pStyle w:val="BHG2"/>
      </w:pPr>
      <w:bookmarkStart w:id="11" w:name="_Toc37950708"/>
      <w:r>
        <w:t>Generell</w:t>
      </w:r>
      <w:bookmarkEnd w:id="11"/>
    </w:p>
    <w:p w14:paraId="256EA9F5" w14:textId="1A0E8D46" w:rsidR="003D4F32" w:rsidRDefault="003D4F32" w:rsidP="007E62E4">
      <w:r>
        <w:t xml:space="preserve">Die folgenden Daten werden bei der Nutzung </w:t>
      </w:r>
      <w:r w:rsidR="007E62E4" w:rsidRPr="00D820EF">
        <w:t>von Microsoft Office 365</w:t>
      </w:r>
      <w:r w:rsidR="007116FB">
        <w:t xml:space="preserve"> durch uns als </w:t>
      </w:r>
      <w:r w:rsidR="00D820EF">
        <w:t>Schulamt</w:t>
      </w:r>
      <w:r w:rsidR="007116FB">
        <w:t xml:space="preserve"> </w:t>
      </w:r>
      <w:r w:rsidR="007E62E4">
        <w:t>verarbeitet</w:t>
      </w:r>
      <w:r>
        <w:t>:</w:t>
      </w:r>
    </w:p>
    <w:p w14:paraId="0CE78930" w14:textId="77777777" w:rsidR="007116FB" w:rsidRDefault="007116FB" w:rsidP="007E62E4"/>
    <w:p w14:paraId="1B3C8D6A" w14:textId="77777777" w:rsidR="007E62E4" w:rsidRPr="00551FAF" w:rsidRDefault="003D4F32" w:rsidP="007E62E4">
      <w:pPr>
        <w:pStyle w:val="Listenabsatz"/>
        <w:numPr>
          <w:ilvl w:val="0"/>
          <w:numId w:val="7"/>
        </w:numPr>
      </w:pPr>
      <w:r w:rsidRPr="00551FAF">
        <w:t>Nachname, Vorname</w:t>
      </w:r>
    </w:p>
    <w:p w14:paraId="2AB88860" w14:textId="77777777" w:rsidR="007116FB" w:rsidRPr="00551FAF" w:rsidRDefault="007116FB" w:rsidP="007116FB">
      <w:pPr>
        <w:pStyle w:val="Listenabsatz"/>
        <w:numPr>
          <w:ilvl w:val="0"/>
          <w:numId w:val="7"/>
        </w:numPr>
      </w:pPr>
      <w:r w:rsidRPr="00551FAF">
        <w:t>Eintrittsjahr</w:t>
      </w:r>
    </w:p>
    <w:p w14:paraId="3D09601F" w14:textId="77777777" w:rsidR="007116FB" w:rsidRPr="00551FAF" w:rsidRDefault="007116FB" w:rsidP="007116FB">
      <w:pPr>
        <w:pStyle w:val="Listenabsatz"/>
        <w:numPr>
          <w:ilvl w:val="0"/>
          <w:numId w:val="7"/>
        </w:numPr>
      </w:pPr>
      <w:r w:rsidRPr="00551FAF">
        <w:t>Schulische / dienstliche E-Mail-Adresse</w:t>
      </w:r>
    </w:p>
    <w:p w14:paraId="383AE32B" w14:textId="77777777" w:rsidR="007E62E4" w:rsidRPr="00551FAF" w:rsidRDefault="003D4F32" w:rsidP="007E62E4">
      <w:pPr>
        <w:pStyle w:val="Listenabsatz"/>
        <w:numPr>
          <w:ilvl w:val="0"/>
          <w:numId w:val="7"/>
        </w:numPr>
      </w:pPr>
      <w:r w:rsidRPr="00551FAF">
        <w:t>Klassenlehrer / Tutor</w:t>
      </w:r>
    </w:p>
    <w:p w14:paraId="0B7CA067" w14:textId="37542960" w:rsidR="007E62E4" w:rsidRPr="00551FAF" w:rsidRDefault="003D4F32" w:rsidP="003D4F32">
      <w:pPr>
        <w:pStyle w:val="Listenabsatz"/>
        <w:numPr>
          <w:ilvl w:val="0"/>
          <w:numId w:val="7"/>
        </w:numPr>
      </w:pPr>
      <w:r w:rsidRPr="00551FAF">
        <w:t>Klassen-/Kursbezeichnung</w:t>
      </w:r>
    </w:p>
    <w:p w14:paraId="32C426CF" w14:textId="50E2D835" w:rsidR="007116FB" w:rsidRPr="00551FAF" w:rsidRDefault="007116FB" w:rsidP="003D4F32">
      <w:pPr>
        <w:pStyle w:val="Listenabsatz"/>
        <w:numPr>
          <w:ilvl w:val="0"/>
          <w:numId w:val="7"/>
        </w:numPr>
      </w:pPr>
      <w:r w:rsidRPr="00551FAF">
        <w:t>Berechtigungen</w:t>
      </w:r>
    </w:p>
    <w:p w14:paraId="630693C4" w14:textId="23BA3830" w:rsidR="007116FB" w:rsidRDefault="007116FB" w:rsidP="007116FB"/>
    <w:p w14:paraId="0B720B14" w14:textId="6F41FC3D" w:rsidR="007E62E4" w:rsidRDefault="007E62E4" w:rsidP="007E62E4">
      <w:r>
        <w:t xml:space="preserve">Die Schulleitung sichert zu, dass die </w:t>
      </w:r>
      <w:r w:rsidRPr="00551FAF">
        <w:t xml:space="preserve">Musterschule </w:t>
      </w:r>
      <w:r w:rsidR="00B467D8" w:rsidRPr="00551FAF">
        <w:t>Offenbach</w:t>
      </w:r>
      <w:r>
        <w:t xml:space="preserve"> den Datenverkehr nicht auswertet. Lediglich im Rahmen der Informationssicherheit werden Daten </w:t>
      </w:r>
      <w:r w:rsidR="004F4EE2">
        <w:t>verarbeitet</w:t>
      </w:r>
      <w:r>
        <w:t xml:space="preserve">, um </w:t>
      </w:r>
      <w:r w:rsidR="004F4EE2">
        <w:t>die</w:t>
      </w:r>
      <w:r>
        <w:t xml:space="preserve"> Systeme sicher zu betreiben.</w:t>
      </w:r>
    </w:p>
    <w:p w14:paraId="28A7AF8D" w14:textId="77777777" w:rsidR="007E62E4" w:rsidRDefault="007E62E4" w:rsidP="007E62E4"/>
    <w:p w14:paraId="7FA7F83E" w14:textId="4FFD942D" w:rsidR="00A261D5" w:rsidRDefault="007E62E4" w:rsidP="007E62E4">
      <w:r w:rsidRPr="00551FAF">
        <w:t>Darüber hinaus verarbeitet Microsoft nutzungsbezogene Daten.</w:t>
      </w:r>
      <w:r w:rsidR="007116FB" w:rsidRPr="00551FAF">
        <w:t xml:space="preserve"> </w:t>
      </w:r>
      <w:r w:rsidRPr="00551FAF">
        <w:t xml:space="preserve">Mit Microsoft wurde </w:t>
      </w:r>
      <w:r w:rsidR="00A261D5" w:rsidRPr="00551FAF">
        <w:t xml:space="preserve">daher </w:t>
      </w:r>
      <w:r w:rsidRPr="00551FAF">
        <w:t>ein Vertrag abgeschlossen, welcher gewährleistet, dass personenbezogene Daten von allen Nutzern nur entsprechend der Vertragsbestimmungen verarbeitet werden.</w:t>
      </w:r>
      <w:r w:rsidR="004C38DC" w:rsidRPr="00551FAF">
        <w:t xml:space="preserve"> </w:t>
      </w:r>
      <w:r w:rsidR="00A261D5" w:rsidRPr="00551FAF">
        <w:t xml:space="preserve">Hierzu gehört, dass die Nutzungsdaten ausschließlich innerhalb der EU verarbeitet und nicht durch Microsoft eingesehen werden können. </w:t>
      </w:r>
      <w:r w:rsidR="004C38DC" w:rsidRPr="00551FAF">
        <w:t>Microsoft verpflichtet sich, die personenbezogenen Daten nicht zur Erstellung von Profilen zur Anzeige von Werbung zu nutzen.</w:t>
      </w:r>
    </w:p>
    <w:p w14:paraId="07CF78F5" w14:textId="77777777" w:rsidR="00A261D5" w:rsidRDefault="00A261D5" w:rsidP="007E62E4"/>
    <w:p w14:paraId="779ECF43" w14:textId="31A4AD48" w:rsidR="00991A91" w:rsidRDefault="004C38DC" w:rsidP="007E62E4">
      <w:r w:rsidRPr="00551FAF">
        <w:t>Ziel unserer Schule ist es, durch eine Minimierung von personenbezogenen Daten bei der Nutzung von Microsoft Office 365 auf das erforderliche Maß, das Recht auf informationelle Selbstbestimmung unserer Schülerschaft und Lehrerschaft bestmöglich zu schützen.</w:t>
      </w:r>
    </w:p>
    <w:p w14:paraId="52706462" w14:textId="60288669" w:rsidR="00991A91" w:rsidRDefault="00991A91" w:rsidP="00991A91">
      <w:pPr>
        <w:pStyle w:val="BHG2"/>
      </w:pPr>
      <w:bookmarkStart w:id="12" w:name="_Toc37950709"/>
      <w:r>
        <w:t>Löschung</w:t>
      </w:r>
      <w:bookmarkEnd w:id="12"/>
    </w:p>
    <w:p w14:paraId="39D50B61" w14:textId="1237C868" w:rsidR="00377BA8" w:rsidRDefault="009B6E91" w:rsidP="00991A91">
      <w:r w:rsidRPr="00551FAF">
        <w:t>Zugangs- und Nutzungsdaten bleiben bestehen, solange der Nutzer bei unserer Schule ist.</w:t>
      </w:r>
      <w:r w:rsidR="00377BA8" w:rsidRPr="00551FAF">
        <w:t xml:space="preserve"> Alle Daten im Zusammenhang mit dem Konto der Nutzer werden von Microsoft nach 30 Tagen gelöscht.</w:t>
      </w:r>
    </w:p>
    <w:p w14:paraId="68B5267B" w14:textId="77777777" w:rsidR="00377BA8" w:rsidRDefault="00377BA8" w:rsidP="00991A91"/>
    <w:p w14:paraId="7A600527" w14:textId="20D43769" w:rsidR="00991A91" w:rsidRPr="00551FAF" w:rsidRDefault="00377BA8" w:rsidP="00991A91">
      <w:r w:rsidRPr="00551FAF">
        <w:t>Ansonsten erfolgt eine Löschung</w:t>
      </w:r>
      <w:r w:rsidR="00991A91" w:rsidRPr="00551FAF">
        <w:t xml:space="preserve">, wenn die </w:t>
      </w:r>
      <w:r w:rsidRPr="00551FAF">
        <w:t>Nutzer</w:t>
      </w:r>
      <w:r w:rsidR="00991A91" w:rsidRPr="00551FAF">
        <w:t xml:space="preserve"> ihre Einwilligung zu dieser Nutzungsordnung widerrufen.</w:t>
      </w:r>
      <w:r w:rsidRPr="00551FAF">
        <w:t xml:space="preserve"> Eine Ausnahme bilden Daten mit gesetzlicher Aufbewahrungspflicht, die entsprechend darüber hinaus aufbewahrt werden.</w:t>
      </w:r>
      <w:r w:rsidR="00BB13F8" w:rsidRPr="00551FAF">
        <w:t xml:space="preserve"> </w:t>
      </w:r>
      <w:r w:rsidR="00991A91" w:rsidRPr="00551FAF">
        <w:t>Zu</w:t>
      </w:r>
      <w:r w:rsidR="00BB13F8" w:rsidRPr="00551FAF">
        <w:t>dem werden zu</w:t>
      </w:r>
      <w:r w:rsidR="00991A91" w:rsidRPr="00551FAF">
        <w:t xml:space="preserve">m Ende eines jeden Kurses die nutzungsbezogenen Daten durch </w:t>
      </w:r>
      <w:r w:rsidR="00BB13F8" w:rsidRPr="00551FAF">
        <w:t xml:space="preserve">die zuständige Lehrerschaft </w:t>
      </w:r>
      <w:r w:rsidR="00991A91" w:rsidRPr="00551FAF">
        <w:t>aus dem Kurs gelöscht.</w:t>
      </w:r>
    </w:p>
    <w:p w14:paraId="42BDDD8D" w14:textId="77777777" w:rsidR="009B6E91" w:rsidRPr="00551FAF" w:rsidRDefault="009B6E91" w:rsidP="00991A91"/>
    <w:p w14:paraId="0AD0B109" w14:textId="1249BB57" w:rsidR="00377BA8" w:rsidRDefault="009B6E91" w:rsidP="00991A91">
      <w:r w:rsidRPr="00551FAF">
        <w:t>Logdaten von Anmeldungen am Netz und Endgeräten sowie von Internetzugriffen werden automatisch nach 14 Tagen gelöscht. Nach Ende der Schulzugehörigkeit werden sämtliche Zugangsdaten sowie das Nutzerverzeichnis gelöscht.</w:t>
      </w:r>
    </w:p>
    <w:p w14:paraId="35299A66" w14:textId="2886AD52" w:rsidR="004F4EE2" w:rsidRDefault="004F4EE2" w:rsidP="00A3445C">
      <w:pPr>
        <w:pStyle w:val="BHG1"/>
        <w:ind w:left="431" w:hanging="431"/>
      </w:pPr>
      <w:bookmarkStart w:id="13" w:name="_Toc37950710"/>
      <w:r>
        <w:lastRenderedPageBreak/>
        <w:t>Nutzung</w:t>
      </w:r>
      <w:bookmarkEnd w:id="13"/>
    </w:p>
    <w:p w14:paraId="25F7D3C9" w14:textId="3C33A4D1" w:rsidR="004F4EE2" w:rsidRDefault="004F4EE2" w:rsidP="004C38DC">
      <w:pPr>
        <w:pStyle w:val="BHG2"/>
      </w:pPr>
      <w:bookmarkStart w:id="14" w:name="_Toc37950711"/>
      <w:r>
        <w:t>Generell</w:t>
      </w:r>
      <w:bookmarkEnd w:id="14"/>
    </w:p>
    <w:p w14:paraId="29AA9A93" w14:textId="098D59A4" w:rsidR="004F4EE2" w:rsidRDefault="004F4EE2" w:rsidP="004F4EE2">
      <w:r w:rsidRPr="00551FAF">
        <w:t>Für den Inhalt und das Angebot in den digitalen Kursräumen ist die Lehrerschaft</w:t>
      </w:r>
      <w:r w:rsidR="00551FAF">
        <w:t>/Nutzer</w:t>
      </w:r>
      <w:r w:rsidRPr="00551FAF">
        <w:t xml:space="preserve"> zuständig. Sämtliche Dienste und Dateien dürfen nur für schulische Bildungszwecke genutzt werden.</w:t>
      </w:r>
    </w:p>
    <w:p w14:paraId="3BBF4FF2" w14:textId="356AC464" w:rsidR="004A71BA" w:rsidRDefault="004A71BA" w:rsidP="004F4EE2"/>
    <w:p w14:paraId="2ABAAEB2" w14:textId="01C256C3" w:rsidR="004A71BA" w:rsidRDefault="004A71BA" w:rsidP="004A71BA">
      <w:commentRangeStart w:id="15"/>
      <w:r>
        <w:t>Werden einzelne Themen (z.B. einzelne Kurse) öffentlich zugänglich gemacht, so müssen folgende Rahmenbedingungen erfüllt sein:</w:t>
      </w:r>
    </w:p>
    <w:p w14:paraId="178735DB" w14:textId="77777777" w:rsidR="004A71BA" w:rsidRDefault="004A71BA" w:rsidP="004A71BA"/>
    <w:p w14:paraId="02325D6A" w14:textId="77D4EFB6" w:rsidR="004A71BA" w:rsidRDefault="004A71BA" w:rsidP="004A71BA">
      <w:pPr>
        <w:pStyle w:val="Listenabsatz"/>
        <w:numPr>
          <w:ilvl w:val="0"/>
          <w:numId w:val="7"/>
        </w:numPr>
      </w:pPr>
      <w:r>
        <w:t>Die Vorgaben des Datenschutzes und des Urheberschutzrechtes müssen eingehalten werden.</w:t>
      </w:r>
    </w:p>
    <w:p w14:paraId="1016F732" w14:textId="264B11F4" w:rsidR="004A71BA" w:rsidRDefault="004A71BA" w:rsidP="004A71BA">
      <w:pPr>
        <w:pStyle w:val="Listenabsatz"/>
        <w:numPr>
          <w:ilvl w:val="0"/>
          <w:numId w:val="7"/>
        </w:numPr>
      </w:pPr>
      <w:r>
        <w:t>Anonyme Gäste erhalten ausschließlich Leserechte und keinen Zugriff auf persönliche Daten anderer Nutzer.</w:t>
      </w:r>
    </w:p>
    <w:p w14:paraId="4F3D65EA" w14:textId="2E4DADC6" w:rsidR="004A71BA" w:rsidRDefault="004A71BA" w:rsidP="004A71BA">
      <w:pPr>
        <w:pStyle w:val="Listenabsatz"/>
        <w:numPr>
          <w:ilvl w:val="0"/>
          <w:numId w:val="7"/>
        </w:numPr>
      </w:pPr>
      <w:r>
        <w:t>Für anonyme Gäste dürfen digitale Kurse, in welchen die Teilnehmer persönliche Daten veröffentlichen, nicht ohne nachweisliche Einwilligung der Nutzer zugänglich gemacht werden.</w:t>
      </w:r>
      <w:commentRangeEnd w:id="15"/>
      <w:r w:rsidR="00375752">
        <w:rPr>
          <w:rStyle w:val="Kommentarzeichen"/>
        </w:rPr>
        <w:commentReference w:id="15"/>
      </w:r>
    </w:p>
    <w:p w14:paraId="32FB1826" w14:textId="77777777" w:rsidR="004F4EE2" w:rsidRDefault="004F4EE2" w:rsidP="004F4EE2"/>
    <w:p w14:paraId="1F1322EC" w14:textId="3DD6738C" w:rsidR="006D4726" w:rsidRDefault="004F4EE2" w:rsidP="006D4726">
      <w:r>
        <w:t>Es besteht kein Rechtsanspruch auf die ununterbrochene Verfügbarkeit, Sicherung und</w:t>
      </w:r>
      <w:r w:rsidR="006D4726">
        <w:t xml:space="preserve"> </w:t>
      </w:r>
      <w:r>
        <w:t>Speicherung der Daten.</w:t>
      </w:r>
      <w:r w:rsidR="006D4726" w:rsidRPr="006D4726">
        <w:t xml:space="preserve"> </w:t>
      </w:r>
      <w:r w:rsidR="006D4726">
        <w:t>Eine Haftung für durch technisch bedingte Ausfälle verursachten Datenverlust, abgebrochene Datenübertragungen oder sonstige Probleme in diesem Zusammenhang ist ausgeschlossen.</w:t>
      </w:r>
    </w:p>
    <w:p w14:paraId="5F3C8A6C" w14:textId="774ED2BF" w:rsidR="004C38DC" w:rsidRDefault="004C38DC" w:rsidP="004C38DC">
      <w:pPr>
        <w:pStyle w:val="BHG2"/>
      </w:pPr>
      <w:bookmarkStart w:id="16" w:name="_Toc37950712"/>
      <w:r>
        <w:t>E-Mail</w:t>
      </w:r>
      <w:bookmarkEnd w:id="16"/>
    </w:p>
    <w:p w14:paraId="0A2EBBCC" w14:textId="0EFC1218" w:rsidR="004C38DC" w:rsidRDefault="004C38DC" w:rsidP="004F4EE2">
      <w:r>
        <w:t xml:space="preserve">Die Nutzung des schulischen </w:t>
      </w:r>
      <w:r w:rsidR="004F4EE2">
        <w:t>E-Mail-</w:t>
      </w:r>
      <w:r>
        <w:t xml:space="preserve">Kontos </w:t>
      </w:r>
      <w:r w:rsidRPr="004F4EE2">
        <w:t>ist nur für schulische Zwecke zulässig</w:t>
      </w:r>
      <w:r>
        <w:t>. Eine Nutzung für private Zwecke ist nicht erlaubt.</w:t>
      </w:r>
      <w:r w:rsidR="004F4EE2">
        <w:t xml:space="preserve"> </w:t>
      </w:r>
      <w:r>
        <w:t xml:space="preserve">Eine Weiterleitung schulischer E-Mails auf eine private </w:t>
      </w:r>
      <w:r w:rsidR="004F4EE2">
        <w:t>E-Mail-</w:t>
      </w:r>
      <w:r>
        <w:t>Adresse ist nicht gestattet.</w:t>
      </w:r>
    </w:p>
    <w:p w14:paraId="38FE99AE" w14:textId="77777777" w:rsidR="00254457" w:rsidRDefault="00254457" w:rsidP="00254457"/>
    <w:p w14:paraId="3D9EEDCD" w14:textId="1A5A6BE0" w:rsidR="0051621E" w:rsidRDefault="00254457" w:rsidP="003D4F32">
      <w:r>
        <w:t>Die E-Mail-Funktion darf nicht für die Versendung von Massen-Nachrichten (Spam) und/oder anderen Formen unzulässiger Werbung genutzt werden.</w:t>
      </w:r>
    </w:p>
    <w:p w14:paraId="08F1F11A" w14:textId="7EF3E625" w:rsidR="004F4EE2" w:rsidRPr="004F4EE2" w:rsidRDefault="004F4EE2" w:rsidP="004F4EE2">
      <w:pPr>
        <w:pStyle w:val="BHG2"/>
      </w:pPr>
      <w:bookmarkStart w:id="17" w:name="_Toc37950713"/>
      <w:r w:rsidRPr="004F4EE2">
        <w:t>Sicherheit</w:t>
      </w:r>
      <w:bookmarkEnd w:id="17"/>
    </w:p>
    <w:p w14:paraId="5E85E8C1" w14:textId="18AD9111" w:rsidR="004F4EE2" w:rsidRDefault="004F4EE2" w:rsidP="004F4EE2">
      <w:r>
        <w:t>Der Einsatz jeglicher Schadsoftware ist untersagt.</w:t>
      </w:r>
    </w:p>
    <w:p w14:paraId="55A2F963" w14:textId="77777777" w:rsidR="004F4EE2" w:rsidRDefault="004F4EE2" w:rsidP="004F4EE2"/>
    <w:p w14:paraId="02E9CDB9" w14:textId="46A50125" w:rsidR="004F4EE2" w:rsidRDefault="004F4EE2" w:rsidP="00CB050E">
      <w:r>
        <w:t>Veränderungen an der Installation und Konfiguration der genutzten Software-Lösung sowie jegliche Manipulationen an Servern oder anderen Systemen ist untersagt.</w:t>
      </w:r>
    </w:p>
    <w:p w14:paraId="245F3E2E" w14:textId="77777777" w:rsidR="00254457" w:rsidRDefault="00254457" w:rsidP="00254457"/>
    <w:p w14:paraId="58B2204D" w14:textId="77777777" w:rsidR="00254457" w:rsidRDefault="00254457" w:rsidP="00254457">
      <w:r>
        <w:t>Es ist verboten, pornographische, gewaltdarstellende oder -verherrlichende, rassistische, menschenverachtende oder denunzierende Inhalte abzurufen, zu speichern oder zu verbreiten.</w:t>
      </w:r>
    </w:p>
    <w:p w14:paraId="448E0F80" w14:textId="77777777" w:rsidR="00254457" w:rsidRDefault="00254457" w:rsidP="00254457"/>
    <w:p w14:paraId="7DCDC038" w14:textId="1D3EA222" w:rsidR="00254457" w:rsidRDefault="00254457" w:rsidP="00254457">
      <w:r>
        <w:t>Die Verbreitung und das Versenden von belästigenden, verleumderischen oder bedrohenden Inhalten sind unzulässig.</w:t>
      </w:r>
    </w:p>
    <w:p w14:paraId="68FC32A9" w14:textId="723EC2F0" w:rsidR="0066226C" w:rsidRDefault="0066226C" w:rsidP="0066226C">
      <w:pPr>
        <w:pStyle w:val="BHG1"/>
      </w:pPr>
      <w:bookmarkStart w:id="18" w:name="_Toc37950714"/>
      <w:r>
        <w:lastRenderedPageBreak/>
        <w:t>Einwilligung</w:t>
      </w:r>
      <w:bookmarkEnd w:id="18"/>
    </w:p>
    <w:p w14:paraId="49047BB1" w14:textId="459AA66D" w:rsidR="0066226C" w:rsidRPr="00551FAF" w:rsidRDefault="0066226C" w:rsidP="0066226C">
      <w:r w:rsidRPr="00551FAF">
        <w:t>Ich</w:t>
      </w:r>
      <w:r w:rsidR="009B6E91" w:rsidRPr="00551FAF">
        <w:t xml:space="preserve"> </w:t>
      </w:r>
      <w:r w:rsidRPr="00551FAF">
        <w:t>erkenne die Nutzungsordnung für Microsoft Office 365 in der jeweils aktuellen Fassung an.</w:t>
      </w:r>
      <w:r w:rsidR="009B6E91" w:rsidRPr="00551FAF">
        <w:t xml:space="preserve"> </w:t>
      </w:r>
      <w:r w:rsidRPr="00551FAF">
        <w:t>Ich habe bei einem Verstoß gegen diese oder gesetzliche Vorschriften mit entsprechenden Konsequenzen zu rechnen.</w:t>
      </w:r>
    </w:p>
    <w:p w14:paraId="58EF7AE3" w14:textId="77777777" w:rsidR="00254457" w:rsidRPr="00551FAF" w:rsidRDefault="00254457" w:rsidP="0066226C"/>
    <w:p w14:paraId="2E8FEC88" w14:textId="6B6FB92E" w:rsidR="00254457" w:rsidRPr="00551FAF" w:rsidRDefault="00254457" w:rsidP="00254457">
      <w:r w:rsidRPr="00551FAF">
        <w:t>Ich willige ein, dass mein Vorname, Nachname und Anmeldename zum Cloud-Dienst Microsoft Office 365 übertragen und mit diesen Daten ein Nutzer-Konto inklusive E-Mail-Adresse angelegt wird. Zusätzlich willige ich ein, dass diese Angaben für die anderen Nutzern an der Schule, die ebenfalls über ein Nutzer-Konto verfügen, sichtbar sind.</w:t>
      </w:r>
    </w:p>
    <w:p w14:paraId="143CC89E" w14:textId="77777777" w:rsidR="00254457" w:rsidRPr="00551FAF" w:rsidRDefault="00254457" w:rsidP="0066226C"/>
    <w:p w14:paraId="42C922E8" w14:textId="07D69781" w:rsidR="009B6E91" w:rsidRPr="00551FAF" w:rsidRDefault="009B6E91" w:rsidP="0066226C">
      <w:r w:rsidRPr="00551FAF">
        <w:t xml:space="preserve">Mir ist bewusst, dass neben internen Empfängern (Schulleitung, Lehrerschaft, Schülerschaft, IT-Administration) auch externe Dienstleister (z.B. für die IT-Administration oder Microsoft für die Bereitstellung von Office 365) bzw. im Verdachtsfall Ermittlungsbehörden Daten erhalten können. </w:t>
      </w:r>
    </w:p>
    <w:p w14:paraId="4E7EED74" w14:textId="766860D1" w:rsidR="009E4A66" w:rsidRPr="00551FAF" w:rsidRDefault="009E4A66" w:rsidP="0066226C"/>
    <w:p w14:paraId="1D571E6D" w14:textId="114B76C6" w:rsidR="009E4A66" w:rsidRDefault="009E4A66" w:rsidP="0066226C">
      <w:r w:rsidRPr="00551FAF">
        <w:t>Ich weiß, dass ich frei entscheiden kann, ob ich eine Einwilligung erteile oder nicht – mir entstehen keine Nachteile. Eine abgegebene Einwilligung kann ich zudem jederzeit widerrufen.</w:t>
      </w:r>
    </w:p>
    <w:p w14:paraId="34109AD1" w14:textId="3D2848FB" w:rsidR="0066226C" w:rsidRDefault="0066226C" w:rsidP="0066226C"/>
    <w:p w14:paraId="4D8487F2" w14:textId="077F168D" w:rsidR="0066226C" w:rsidRDefault="0066226C" w:rsidP="0066226C">
      <w:r>
        <w:t>Bitte die folgenden Angaben in Druckbuchstaben ausfüllen:</w:t>
      </w:r>
    </w:p>
    <w:p w14:paraId="3F3DF88A" w14:textId="0B92B8C9" w:rsidR="0066226C" w:rsidRDefault="0066226C" w:rsidP="0066226C"/>
    <w:tbl>
      <w:tblPr>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256"/>
        <w:gridCol w:w="2976"/>
        <w:gridCol w:w="1560"/>
        <w:gridCol w:w="1270"/>
      </w:tblGrid>
      <w:tr w:rsidR="009B6E91" w14:paraId="4D19F992" w14:textId="77777777" w:rsidTr="009B6E91">
        <w:trPr>
          <w:jc w:val="center"/>
        </w:trPr>
        <w:tc>
          <w:tcPr>
            <w:tcW w:w="3256" w:type="dxa"/>
            <w:shd w:val="clear" w:color="auto" w:fill="B8CCE4"/>
          </w:tcPr>
          <w:p w14:paraId="01EA0C24" w14:textId="74FE58AB" w:rsidR="009B6E91" w:rsidRDefault="009B6E91" w:rsidP="002212A0">
            <w:pPr>
              <w:pStyle w:val="BHGTabelle"/>
            </w:pPr>
            <w:r>
              <w:t>Vorname(n)</w:t>
            </w:r>
          </w:p>
        </w:tc>
        <w:tc>
          <w:tcPr>
            <w:tcW w:w="2976" w:type="dxa"/>
            <w:shd w:val="clear" w:color="auto" w:fill="B8CCE4"/>
          </w:tcPr>
          <w:p w14:paraId="0AE06CC4" w14:textId="692BE86D" w:rsidR="009B6E91" w:rsidRDefault="009B6E91" w:rsidP="002212A0">
            <w:pPr>
              <w:pStyle w:val="BHGTabelle"/>
            </w:pPr>
            <w:r>
              <w:t>Nachname</w:t>
            </w:r>
          </w:p>
        </w:tc>
        <w:tc>
          <w:tcPr>
            <w:tcW w:w="1560" w:type="dxa"/>
            <w:shd w:val="clear" w:color="auto" w:fill="B8CCE4"/>
          </w:tcPr>
          <w:p w14:paraId="5EB94AB5" w14:textId="2833CCB1" w:rsidR="009B6E91" w:rsidRDefault="009B6E91" w:rsidP="002212A0">
            <w:pPr>
              <w:pStyle w:val="BHGTabelle"/>
            </w:pPr>
            <w:r>
              <w:t>Schuljahr</w:t>
            </w:r>
          </w:p>
        </w:tc>
        <w:tc>
          <w:tcPr>
            <w:tcW w:w="1270" w:type="dxa"/>
            <w:shd w:val="clear" w:color="auto" w:fill="B8CCE4"/>
          </w:tcPr>
          <w:p w14:paraId="0573F8BC" w14:textId="69749F9F" w:rsidR="009B6E91" w:rsidRDefault="009B6E91" w:rsidP="002212A0">
            <w:pPr>
              <w:pStyle w:val="BHGTabelle"/>
            </w:pPr>
            <w:r>
              <w:t>Klasse</w:t>
            </w:r>
          </w:p>
        </w:tc>
      </w:tr>
      <w:tr w:rsidR="009B6E91" w14:paraId="36CC6EF5" w14:textId="77777777" w:rsidTr="009B6E91">
        <w:trPr>
          <w:trHeight w:val="606"/>
          <w:jc w:val="center"/>
        </w:trPr>
        <w:tc>
          <w:tcPr>
            <w:tcW w:w="3256" w:type="dxa"/>
            <w:shd w:val="clear" w:color="auto" w:fill="auto"/>
          </w:tcPr>
          <w:p w14:paraId="7888357F" w14:textId="77777777" w:rsidR="009B6E91" w:rsidRDefault="009B6E91" w:rsidP="002212A0">
            <w:pPr>
              <w:pStyle w:val="BHGTabelle"/>
            </w:pPr>
          </w:p>
        </w:tc>
        <w:tc>
          <w:tcPr>
            <w:tcW w:w="2976" w:type="dxa"/>
            <w:shd w:val="clear" w:color="auto" w:fill="auto"/>
          </w:tcPr>
          <w:p w14:paraId="1C7932B7" w14:textId="77777777" w:rsidR="009B6E91" w:rsidRDefault="009B6E91" w:rsidP="002212A0">
            <w:pPr>
              <w:pStyle w:val="BHGTabelle"/>
            </w:pPr>
          </w:p>
        </w:tc>
        <w:tc>
          <w:tcPr>
            <w:tcW w:w="1560" w:type="dxa"/>
            <w:shd w:val="clear" w:color="auto" w:fill="auto"/>
          </w:tcPr>
          <w:p w14:paraId="709B4768" w14:textId="77777777" w:rsidR="009B6E91" w:rsidRDefault="009B6E91" w:rsidP="002212A0">
            <w:pPr>
              <w:pStyle w:val="BHGTabelle"/>
            </w:pPr>
          </w:p>
        </w:tc>
        <w:tc>
          <w:tcPr>
            <w:tcW w:w="1270" w:type="dxa"/>
            <w:shd w:val="clear" w:color="auto" w:fill="auto"/>
          </w:tcPr>
          <w:p w14:paraId="100F5213" w14:textId="77777777" w:rsidR="009B6E91" w:rsidRDefault="009B6E91" w:rsidP="002212A0">
            <w:pPr>
              <w:pStyle w:val="BHGTabelle"/>
            </w:pPr>
          </w:p>
        </w:tc>
      </w:tr>
    </w:tbl>
    <w:p w14:paraId="7F018A26" w14:textId="77777777" w:rsidR="00010F0B" w:rsidRDefault="00010F0B" w:rsidP="00010F0B"/>
    <w:p w14:paraId="7748DF98" w14:textId="6E421C81" w:rsidR="00010F0B" w:rsidRPr="00010F0B" w:rsidRDefault="00921D90" w:rsidP="00010F0B">
      <w:sdt>
        <w:sdtPr>
          <w:id w:val="-1615512758"/>
          <w14:checkbox>
            <w14:checked w14:val="0"/>
            <w14:checkedState w14:val="2612" w14:font="MS Gothic"/>
            <w14:uncheckedState w14:val="2610" w14:font="MS Gothic"/>
          </w14:checkbox>
        </w:sdtPr>
        <w:sdtEndPr/>
        <w:sdtContent>
          <w:r w:rsidR="00010F0B">
            <w:rPr>
              <w:rFonts w:ascii="MS Gothic" w:eastAsia="MS Gothic" w:hAnsi="MS Gothic" w:hint="eastAsia"/>
            </w:rPr>
            <w:t>☐</w:t>
          </w:r>
        </w:sdtContent>
      </w:sdt>
      <w:r w:rsidR="00010F0B" w:rsidRPr="00010F0B">
        <w:t xml:space="preserve"> Ja, ich willige in die oben beschriebene Verarbeitung </w:t>
      </w:r>
      <w:r w:rsidR="00010F0B">
        <w:t>und Nutzungsordnung</w:t>
      </w:r>
      <w:r w:rsidR="00010F0B" w:rsidRPr="00010F0B">
        <w:t xml:space="preserve"> ein.</w:t>
      </w:r>
    </w:p>
    <w:p w14:paraId="7880C474" w14:textId="718A649E" w:rsidR="00010F0B" w:rsidRPr="00010F0B" w:rsidRDefault="00921D90" w:rsidP="00010F0B">
      <w:sdt>
        <w:sdtPr>
          <w:id w:val="-249899748"/>
          <w14:checkbox>
            <w14:checked w14:val="0"/>
            <w14:checkedState w14:val="2612" w14:font="MS Gothic"/>
            <w14:uncheckedState w14:val="2610" w14:font="MS Gothic"/>
          </w14:checkbox>
        </w:sdtPr>
        <w:sdtEndPr/>
        <w:sdtContent>
          <w:r w:rsidR="00010F0B">
            <w:rPr>
              <w:rFonts w:ascii="MS Gothic" w:eastAsia="MS Gothic" w:hAnsi="MS Gothic" w:hint="eastAsia"/>
            </w:rPr>
            <w:t>☐</w:t>
          </w:r>
        </w:sdtContent>
      </w:sdt>
      <w:r w:rsidR="00010F0B" w:rsidRPr="00010F0B">
        <w:t xml:space="preserve"> </w:t>
      </w:r>
      <w:r w:rsidR="00010F0B">
        <w:t>Nein</w:t>
      </w:r>
      <w:r w:rsidR="00010F0B" w:rsidRPr="00010F0B">
        <w:t>, ich willige</w:t>
      </w:r>
      <w:r w:rsidR="00010F0B">
        <w:t xml:space="preserve"> nicht</w:t>
      </w:r>
      <w:r w:rsidR="00010F0B" w:rsidRPr="00010F0B">
        <w:t xml:space="preserve"> in die oben beschriebene Verarbeitung </w:t>
      </w:r>
      <w:r w:rsidR="00010F0B">
        <w:t xml:space="preserve">und Nutzungsordnung </w:t>
      </w:r>
      <w:r w:rsidR="00010F0B" w:rsidRPr="00010F0B">
        <w:t>ein.</w:t>
      </w:r>
    </w:p>
    <w:p w14:paraId="0DBA800D" w14:textId="77777777" w:rsidR="00010F0B" w:rsidRDefault="00010F0B" w:rsidP="009B6E91">
      <w:pPr>
        <w:spacing w:before="100" w:beforeAutospacing="1" w:after="100" w:afterAutospacing="1" w:line="240" w:lineRule="auto"/>
      </w:pPr>
    </w:p>
    <w:p w14:paraId="6FAA88D9" w14:textId="49D2705F" w:rsidR="0066226C" w:rsidRDefault="009B6E91" w:rsidP="009E4A66">
      <w:pPr>
        <w:spacing w:before="100" w:beforeAutospacing="1" w:after="100" w:afterAutospacing="1" w:line="240" w:lineRule="auto"/>
      </w:pPr>
      <w:r w:rsidRPr="009B6E91">
        <w:t>________________</w:t>
      </w:r>
      <w:r w:rsidR="009E4A66">
        <w:t>_______</w:t>
      </w:r>
      <w:r w:rsidRPr="009B6E91">
        <w:tab/>
      </w:r>
      <w:r w:rsidRPr="009B6E91">
        <w:tab/>
        <w:t>_____________________</w:t>
      </w:r>
      <w:r w:rsidR="009E4A66">
        <w:t>_____________________________</w:t>
      </w:r>
      <w:r w:rsidRPr="009B6E91">
        <w:br/>
        <w:t xml:space="preserve">Ort, Datum </w:t>
      </w:r>
      <w:r w:rsidRPr="009B6E91">
        <w:tab/>
      </w:r>
      <w:r w:rsidRPr="009B6E91">
        <w:tab/>
      </w:r>
      <w:r w:rsidRPr="009B6E91">
        <w:tab/>
      </w:r>
      <w:r w:rsidR="009E4A66">
        <w:tab/>
      </w:r>
      <w:r w:rsidRPr="009B6E91">
        <w:t>Unterschrift</w:t>
      </w:r>
      <w:r w:rsidR="009E4A66">
        <w:t xml:space="preserve"> des Nutzers</w:t>
      </w:r>
      <w:r w:rsidR="009E4A66">
        <w:tab/>
      </w:r>
      <w:r w:rsidR="009E4A66">
        <w:br/>
      </w:r>
      <w:r w:rsidR="009E4A66">
        <w:tab/>
      </w:r>
      <w:r w:rsidR="009E4A66">
        <w:tab/>
      </w:r>
      <w:r w:rsidR="009E4A66">
        <w:tab/>
      </w:r>
      <w:r w:rsidR="009E4A66">
        <w:tab/>
      </w:r>
      <w:r w:rsidR="009E4A66">
        <w:tab/>
      </w:r>
      <w:r w:rsidR="0066226C" w:rsidRPr="0066226C">
        <w:t>Bei Minderjährigen Unterschrift</w:t>
      </w:r>
      <w:r w:rsidR="009E4A66">
        <w:t xml:space="preserve"> </w:t>
      </w:r>
      <w:r w:rsidR="0066226C" w:rsidRPr="0066226C">
        <w:t>eines Erziehungsberechtigten</w:t>
      </w:r>
    </w:p>
    <w:sectPr w:rsidR="0066226C" w:rsidSect="00111336">
      <w:headerReference w:type="even" r:id="rId17"/>
      <w:headerReference w:type="default" r:id="rId18"/>
      <w:footerReference w:type="even" r:id="rId19"/>
      <w:footerReference w:type="default" r:id="rId20"/>
      <w:pgSz w:w="11906" w:h="16838"/>
      <w:pgMar w:top="1417" w:right="1417" w:bottom="1134" w:left="1417" w:header="708" w:footer="0"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 w:author="Datenschutz | Compliance" w:date="2020-04-16T16:04:00Z" w:initials="SSDS">
    <w:p w14:paraId="1B6421C1" w14:textId="77777777" w:rsidR="00460EF8" w:rsidRDefault="00460EF8">
      <w:pPr>
        <w:pStyle w:val="Kommentartext"/>
      </w:pPr>
      <w:r>
        <w:rPr>
          <w:rStyle w:val="Kommentarzeichen"/>
        </w:rPr>
        <w:annotationRef/>
      </w:r>
      <w:r>
        <w:t>Alternative 1:</w:t>
      </w:r>
    </w:p>
    <w:p w14:paraId="6B6FA49B" w14:textId="77777777" w:rsidR="00460EF8" w:rsidRDefault="00460EF8">
      <w:pPr>
        <w:pStyle w:val="Kommentartext"/>
      </w:pPr>
      <w:r>
        <w:t>Wir als Schule sehen eine Einwilligung als einzig mögliche Rechtsgrundlage an.</w:t>
      </w:r>
    </w:p>
    <w:p w14:paraId="350AB0B1" w14:textId="77777777" w:rsidR="00460EF8" w:rsidRDefault="00460EF8">
      <w:pPr>
        <w:pStyle w:val="Kommentartext"/>
      </w:pPr>
    </w:p>
    <w:p w14:paraId="76293CCE" w14:textId="77777777" w:rsidR="00460EF8" w:rsidRDefault="00460EF8">
      <w:pPr>
        <w:pStyle w:val="Kommentartext"/>
      </w:pPr>
      <w:r>
        <w:t>Alternative 2:</w:t>
      </w:r>
    </w:p>
    <w:p w14:paraId="270EA81E" w14:textId="77777777" w:rsidR="00460EF8" w:rsidRDefault="00460EF8">
      <w:pPr>
        <w:pStyle w:val="Kommentartext"/>
      </w:pPr>
      <w:r>
        <w:t>Eine Einwilligung wird derzeit als einzig mögliche Rechtsgrundlage angesehen.</w:t>
      </w:r>
    </w:p>
    <w:p w14:paraId="78545558" w14:textId="77777777" w:rsidR="00460EF8" w:rsidRDefault="00460EF8">
      <w:pPr>
        <w:pStyle w:val="Kommentartext"/>
      </w:pPr>
    </w:p>
    <w:p w14:paraId="565B17FD" w14:textId="77777777" w:rsidR="00460EF8" w:rsidRDefault="00460EF8">
      <w:pPr>
        <w:pStyle w:val="Kommentartext"/>
      </w:pPr>
      <w:r>
        <w:t>Alternative 3:</w:t>
      </w:r>
    </w:p>
    <w:p w14:paraId="7FB42B09" w14:textId="77777777" w:rsidR="00460EF8" w:rsidRDefault="00460EF8">
      <w:pPr>
        <w:pStyle w:val="Kommentartext"/>
      </w:pPr>
      <w:r>
        <w:t>Gemäß aktueller Gesetzeslage ist eine Einwilligung erforderlich.</w:t>
      </w:r>
    </w:p>
  </w:comment>
  <w:comment w:id="5" w:author="Datenschutz | Compliance" w:date="2020-04-16T16:06:00Z" w:initials="SSDS">
    <w:p w14:paraId="3DE3E836" w14:textId="77777777" w:rsidR="00460EF8" w:rsidRDefault="00460EF8">
      <w:pPr>
        <w:pStyle w:val="Kommentartext"/>
      </w:pPr>
      <w:r>
        <w:rPr>
          <w:rStyle w:val="Kommentarzeichen"/>
        </w:rPr>
        <w:annotationRef/>
      </w:r>
      <w:r>
        <w:t>Anmerkung: Dieser Passus basiert auf der Aussage, dass eine Einwilligung erforderlich sei. Falls damit eine datenschutzrechtliche Einwilligung gemeint ist, sei auf eine Stellungnahme des HBDI und hier insbesondere auf Nummer 3 hingewiesen:</w:t>
      </w:r>
    </w:p>
    <w:p w14:paraId="6B5047D7" w14:textId="77777777" w:rsidR="00460EF8" w:rsidRDefault="00921D90">
      <w:pPr>
        <w:pStyle w:val="Kommentartext"/>
      </w:pPr>
      <w:hyperlink r:id="rId1" w:history="1">
        <w:r w:rsidR="00460EF8" w:rsidRPr="00F07BB1">
          <w:rPr>
            <w:rStyle w:val="Hyperlink"/>
          </w:rPr>
          <w:t>https://datenschutz.hessen.de/pressemitteilungen/stellungnahme-des-hessischen-beauftragten-f%C3%BCr-datenschutz-und</w:t>
        </w:r>
      </w:hyperlink>
    </w:p>
  </w:comment>
  <w:comment w:id="8" w:author="Datenschutz | Compliance" w:date="2020-04-16T16:19:00Z" w:initials="SSDS">
    <w:p w14:paraId="46B9B1B6" w14:textId="77777777" w:rsidR="0051621E" w:rsidRDefault="0051621E">
      <w:pPr>
        <w:pStyle w:val="Kommentartext"/>
      </w:pPr>
      <w:r>
        <w:rPr>
          <w:rStyle w:val="Kommentarzeichen"/>
        </w:rPr>
        <w:annotationRef/>
      </w:r>
      <w:r>
        <w:t>Alternative:</w:t>
      </w:r>
    </w:p>
    <w:p w14:paraId="19AFDD82" w14:textId="77777777" w:rsidR="0051621E" w:rsidRDefault="0051621E">
      <w:pPr>
        <w:pStyle w:val="Kommentartext"/>
      </w:pPr>
    </w:p>
    <w:p w14:paraId="5946251B" w14:textId="60A207B5" w:rsidR="0051621E" w:rsidRDefault="0051621E">
      <w:pPr>
        <w:pStyle w:val="Kommentartext"/>
      </w:pPr>
      <w:r>
        <w:t xml:space="preserve">Ein Kennwort muss hinreichend komplex sein und sollte an keiner anderen Stelle genutzt werden. Technisch vorgegeben sind </w:t>
      </w:r>
      <w:r w:rsidR="00CB050E">
        <w:t>10 Zeichen, wobei mindestens drei aus vier Kategorien genutzt werden müssen (Großbuchstaben, Kleinbuchstaben, Zahlen, Sonderzeichen).</w:t>
      </w:r>
    </w:p>
  </w:comment>
  <w:comment w:id="15" w:author="Datenschutz | Compliance" w:date="2020-04-16T17:00:00Z" w:initials="SSDS">
    <w:p w14:paraId="4901FF87" w14:textId="14A91F32" w:rsidR="00375752" w:rsidRDefault="00375752">
      <w:pPr>
        <w:pStyle w:val="Kommentartext"/>
      </w:pPr>
      <w:r>
        <w:rPr>
          <w:rStyle w:val="Kommentarzeichen"/>
        </w:rPr>
        <w:annotationRef/>
      </w:r>
      <w:r>
        <w:t>Wenn nicht genutzt, kann der Passus gestrichen werden.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FB42B09" w15:done="0"/>
  <w15:commentEx w15:paraId="6B5047D7" w15:paraIdParent="7FB42B09" w15:done="0"/>
  <w15:commentEx w15:paraId="5946251B" w15:done="0"/>
  <w15:commentEx w15:paraId="4901FF8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30089" w16cex:dateUtc="2020-04-16T14:04:00Z"/>
  <w16cex:commentExtensible w16cex:durableId="22430105" w16cex:dateUtc="2020-04-16T14:06:00Z"/>
  <w16cex:commentExtensible w16cex:durableId="22430409" w16cex:dateUtc="2020-04-16T14:19:00Z"/>
  <w16cex:commentExtensible w16cex:durableId="22430DA4" w16cex:dateUtc="2020-04-16T15: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FB42B09" w16cid:durableId="22430089"/>
  <w16cid:commentId w16cid:paraId="6B5047D7" w16cid:durableId="22430105"/>
  <w16cid:commentId w16cid:paraId="5946251B" w16cid:durableId="22430409"/>
  <w16cid:commentId w16cid:paraId="4901FF87" w16cid:durableId="22430DA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3AA7A5" w14:textId="77777777" w:rsidR="00921D90" w:rsidRDefault="00921D90" w:rsidP="004262B3">
      <w:r>
        <w:separator/>
      </w:r>
    </w:p>
    <w:p w14:paraId="463E55C9" w14:textId="77777777" w:rsidR="00921D90" w:rsidRDefault="00921D90"/>
  </w:endnote>
  <w:endnote w:type="continuationSeparator" w:id="0">
    <w:p w14:paraId="6EB67C56" w14:textId="77777777" w:rsidR="00921D90" w:rsidRDefault="00921D90" w:rsidP="004262B3">
      <w:r>
        <w:continuationSeparator/>
      </w:r>
    </w:p>
    <w:p w14:paraId="69CCE3C1" w14:textId="77777777" w:rsidR="00921D90" w:rsidRDefault="00921D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 Office">
    <w:charset w:val="00"/>
    <w:family w:val="swiss"/>
    <w:pitch w:val="variable"/>
    <w:sig w:usb0="8000006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D0092" w14:textId="77777777" w:rsidR="0016635B" w:rsidRDefault="0016635B">
    <w:pPr>
      <w:pStyle w:val="Fuzeile"/>
    </w:pPr>
  </w:p>
  <w:p w14:paraId="5D9BA4EC" w14:textId="77777777" w:rsidR="0016635B" w:rsidRDefault="0016635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A3291" w14:textId="46A2C831" w:rsidR="0016635B" w:rsidRPr="0016406F" w:rsidRDefault="00076DF0" w:rsidP="004262B3">
    <w:pPr>
      <w:pStyle w:val="BHGFusszeile"/>
    </w:pPr>
    <w:r>
      <w:rPr>
        <w:rFonts w:ascii="Garamond" w:hAnsi="Garamond"/>
        <w:noProof/>
        <w:lang w:eastAsia="de-DE"/>
      </w:rPr>
      <mc:AlternateContent>
        <mc:Choice Requires="wps">
          <w:drawing>
            <wp:anchor distT="0" distB="0" distL="114300" distR="114300" simplePos="0" relativeHeight="251658752" behindDoc="1" locked="0" layoutInCell="1" allowOverlap="1" wp14:anchorId="308BB8C4" wp14:editId="2AB55AD5">
              <wp:simplePos x="0" y="0"/>
              <wp:positionH relativeFrom="column">
                <wp:posOffset>-106680</wp:posOffset>
              </wp:positionH>
              <wp:positionV relativeFrom="paragraph">
                <wp:posOffset>1905</wp:posOffset>
              </wp:positionV>
              <wp:extent cx="6056630" cy="236855"/>
              <wp:effectExtent l="0" t="1905" r="3175" b="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6630" cy="236855"/>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D47E28" w14:textId="77777777" w:rsidR="0016635B" w:rsidRDefault="0016635B" w:rsidP="004262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8BB8C4" id="Rectangle 11" o:spid="_x0000_s1029" style="position:absolute;left:0;text-align:left;margin-left:-8.4pt;margin-top:.15pt;width:476.9pt;height:18.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" fillcolor="#036" stroked="f">
              <v:textbox>
                <w:txbxContent>
                  <w:p w14:paraId="2FD47E28" w14:textId="77777777" w:rsidR="0016635B" w:rsidRDefault="0016635B" w:rsidP="004262B3"/>
                </w:txbxContent>
              </v:textbox>
            </v:rect>
          </w:pict>
        </mc:Fallback>
      </mc:AlternateContent>
    </w:r>
    <w:r w:rsidR="0016635B">
      <w:t xml:space="preserve">Seite </w:t>
    </w:r>
    <w:r w:rsidR="0016635B" w:rsidRPr="0016406F">
      <w:fldChar w:fldCharType="begin"/>
    </w:r>
    <w:r w:rsidR="0016635B" w:rsidRPr="0016406F">
      <w:instrText xml:space="preserve"> PAGE  \* Arabic  \* MERGEFORMAT </w:instrText>
    </w:r>
    <w:r w:rsidR="0016635B" w:rsidRPr="0016406F">
      <w:fldChar w:fldCharType="separate"/>
    </w:r>
    <w:r w:rsidR="00551FAF">
      <w:rPr>
        <w:noProof/>
      </w:rPr>
      <w:t>7</w:t>
    </w:r>
    <w:r w:rsidR="0016635B" w:rsidRPr="0016406F">
      <w:fldChar w:fldCharType="end"/>
    </w:r>
    <w:r w:rsidR="0016635B">
      <w:t xml:space="preserve"> von </w:t>
    </w:r>
    <w:r w:rsidR="00921D90">
      <w:fldChar w:fldCharType="begin"/>
    </w:r>
    <w:r w:rsidR="00921D90">
      <w:instrText xml:space="preserve"> NUMPAGES   \* MERGEFORMAT </w:instrText>
    </w:r>
    <w:r w:rsidR="00921D90">
      <w:fldChar w:fldCharType="separate"/>
    </w:r>
    <w:r w:rsidR="00551FAF">
      <w:rPr>
        <w:noProof/>
      </w:rPr>
      <w:t>8</w:t>
    </w:r>
    <w:r w:rsidR="00921D90">
      <w:rPr>
        <w:noProof/>
      </w:rPr>
      <w:fldChar w:fldCharType="end"/>
    </w:r>
  </w:p>
  <w:p w14:paraId="2152DE96" w14:textId="77777777" w:rsidR="0016635B" w:rsidRDefault="0016635B" w:rsidP="004262B3">
    <w:pPr>
      <w:pStyle w:val="Fuzeile"/>
    </w:pPr>
  </w:p>
  <w:p w14:paraId="0331E847" w14:textId="77777777" w:rsidR="0016635B" w:rsidRDefault="0016635B" w:rsidP="004262B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898AD0" w14:textId="77777777" w:rsidR="00921D90" w:rsidRDefault="00921D90" w:rsidP="004262B3">
      <w:r>
        <w:separator/>
      </w:r>
    </w:p>
    <w:p w14:paraId="459F2993" w14:textId="77777777" w:rsidR="00921D90" w:rsidRDefault="00921D90"/>
  </w:footnote>
  <w:footnote w:type="continuationSeparator" w:id="0">
    <w:p w14:paraId="66B48692" w14:textId="77777777" w:rsidR="00921D90" w:rsidRDefault="00921D90" w:rsidP="004262B3">
      <w:r>
        <w:continuationSeparator/>
      </w:r>
    </w:p>
    <w:p w14:paraId="369B8E7E" w14:textId="77777777" w:rsidR="00921D90" w:rsidRDefault="00921D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654F1" w14:textId="77777777" w:rsidR="0016635B" w:rsidRDefault="0016635B">
    <w:pPr>
      <w:pStyle w:val="Kopfzeile"/>
    </w:pPr>
  </w:p>
  <w:p w14:paraId="71659084" w14:textId="77777777" w:rsidR="0016635B" w:rsidRDefault="0016635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7E78E" w14:textId="689FC0BF" w:rsidR="0016635B" w:rsidRPr="003B6F47" w:rsidRDefault="00076DF0" w:rsidP="00B467D8">
    <w:pPr>
      <w:pStyle w:val="Kopfzeile"/>
      <w:tabs>
        <w:tab w:val="clear" w:pos="4536"/>
        <w:tab w:val="clear" w:pos="9072"/>
        <w:tab w:val="left" w:pos="990"/>
      </w:tabs>
    </w:pPr>
    <w:r>
      <w:rPr>
        <w:noProof/>
        <w:lang w:eastAsia="de-DE"/>
      </w:rPr>
      <mc:AlternateContent>
        <mc:Choice Requires="wps">
          <w:drawing>
            <wp:anchor distT="0" distB="0" distL="114300" distR="114300" simplePos="0" relativeHeight="251656704" behindDoc="1" locked="0" layoutInCell="1" allowOverlap="1" wp14:anchorId="576921AD" wp14:editId="53B24211">
              <wp:simplePos x="0" y="0"/>
              <wp:positionH relativeFrom="column">
                <wp:posOffset>-106680</wp:posOffset>
              </wp:positionH>
              <wp:positionV relativeFrom="paragraph">
                <wp:posOffset>321945</wp:posOffset>
              </wp:positionV>
              <wp:extent cx="6018530" cy="238760"/>
              <wp:effectExtent l="0" t="0" r="3175" b="127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238760"/>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0CAE1E" w14:textId="77777777" w:rsidR="0016635B" w:rsidRPr="00B90EB4" w:rsidRDefault="0016635B" w:rsidP="004262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6921AD" id="Rectangle 7" o:spid="_x0000_s1028" style="position:absolute;left:0;text-align:left;margin-left:-8.4pt;margin-top:25.35pt;width:473.9pt;height:18.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" fillcolor="#036" stroked="f">
              <v:textbox>
                <w:txbxContent>
                  <w:p w14:paraId="3F0CAE1E" w14:textId="77777777" w:rsidR="0016635B" w:rsidRPr="00B90EB4" w:rsidRDefault="0016635B" w:rsidP="004262B3"/>
                </w:txbxContent>
              </v:textbox>
            </v:rect>
          </w:pict>
        </mc:Fallback>
      </mc:AlternateContent>
    </w:r>
    <w:r w:rsidR="00B467D8">
      <w:tab/>
    </w:r>
  </w:p>
  <w:p w14:paraId="5B0B1DBB" w14:textId="77777777" w:rsidR="0016635B" w:rsidRPr="0078236D" w:rsidRDefault="0016635B" w:rsidP="004262B3">
    <w:pPr>
      <w:pStyle w:val="Kopfzeile"/>
    </w:pPr>
  </w:p>
  <w:p w14:paraId="54808565" w14:textId="77777777" w:rsidR="0016635B" w:rsidRDefault="0016635B" w:rsidP="004262B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27354"/>
    <w:multiLevelType w:val="hybridMultilevel"/>
    <w:tmpl w:val="581A39D2"/>
    <w:lvl w:ilvl="0" w:tplc="FDC2C9A6">
      <w:start w:val="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7955AA"/>
    <w:multiLevelType w:val="multilevel"/>
    <w:tmpl w:val="297C068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19E51458"/>
    <w:multiLevelType w:val="hybridMultilevel"/>
    <w:tmpl w:val="AFA4CE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5BC4835"/>
    <w:multiLevelType w:val="hybridMultilevel"/>
    <w:tmpl w:val="6D9431BE"/>
    <w:lvl w:ilvl="0" w:tplc="BEE294E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2D90330D"/>
    <w:multiLevelType w:val="multilevel"/>
    <w:tmpl w:val="68FCF24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2FAB7C38"/>
    <w:multiLevelType w:val="multilevel"/>
    <w:tmpl w:val="0E042476"/>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6" w15:restartNumberingAfterBreak="0">
    <w:nsid w:val="304C0BF0"/>
    <w:multiLevelType w:val="multilevel"/>
    <w:tmpl w:val="2EAAB2D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512B1733"/>
    <w:multiLevelType w:val="hybridMultilevel"/>
    <w:tmpl w:val="330EFCD6"/>
    <w:lvl w:ilvl="0" w:tplc="A7EA39EA">
      <w:numFmt w:val="bullet"/>
      <w:lvlText w:val="-"/>
      <w:lvlJc w:val="left"/>
      <w:pPr>
        <w:ind w:left="720" w:hanging="360"/>
      </w:pPr>
      <w:rPr>
        <w:rFonts w:ascii="Palatino Linotype" w:eastAsia="Times New Roman" w:hAnsi="Palatino Linotype"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BDA783D"/>
    <w:multiLevelType w:val="hybridMultilevel"/>
    <w:tmpl w:val="1878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5"/>
  </w:num>
  <w:num w:numId="5">
    <w:abstractNumId w:val="5"/>
  </w:num>
  <w:num w:numId="6">
    <w:abstractNumId w:val="5"/>
  </w:num>
  <w:num w:numId="7">
    <w:abstractNumId w:val="0"/>
  </w:num>
  <w:num w:numId="8">
    <w:abstractNumId w:val="5"/>
  </w:num>
  <w:num w:numId="9">
    <w:abstractNumId w:val="6"/>
  </w:num>
  <w:num w:numId="10">
    <w:abstractNumId w:val="5"/>
  </w:num>
  <w:num w:numId="11">
    <w:abstractNumId w:val="4"/>
  </w:num>
  <w:num w:numId="12">
    <w:abstractNumId w:val="5"/>
  </w:num>
  <w:num w:numId="13">
    <w:abstractNumId w:val="7"/>
  </w:num>
  <w:num w:numId="14">
    <w:abstractNumId w:val="5"/>
  </w:num>
  <w:num w:numId="1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tenschutz | Compliance">
    <w15:presenceInfo w15:providerId="None" w15:userId="Datenschutz | Complian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53A"/>
    <w:rsid w:val="00010F0B"/>
    <w:rsid w:val="00012BC9"/>
    <w:rsid w:val="0001568E"/>
    <w:rsid w:val="00023782"/>
    <w:rsid w:val="00027FA1"/>
    <w:rsid w:val="0004451E"/>
    <w:rsid w:val="000530DD"/>
    <w:rsid w:val="00054221"/>
    <w:rsid w:val="00054850"/>
    <w:rsid w:val="000630FF"/>
    <w:rsid w:val="00076DF0"/>
    <w:rsid w:val="00092DEE"/>
    <w:rsid w:val="000B3FCC"/>
    <w:rsid w:val="000C69CC"/>
    <w:rsid w:val="000D5BE3"/>
    <w:rsid w:val="000E0F80"/>
    <w:rsid w:val="00102BAD"/>
    <w:rsid w:val="00111336"/>
    <w:rsid w:val="001278DE"/>
    <w:rsid w:val="00142519"/>
    <w:rsid w:val="00144089"/>
    <w:rsid w:val="0016406F"/>
    <w:rsid w:val="0016635B"/>
    <w:rsid w:val="00173C13"/>
    <w:rsid w:val="00174DFC"/>
    <w:rsid w:val="00185C6D"/>
    <w:rsid w:val="001952A8"/>
    <w:rsid w:val="001B2A45"/>
    <w:rsid w:val="001B3458"/>
    <w:rsid w:val="001C2B12"/>
    <w:rsid w:val="001C2C37"/>
    <w:rsid w:val="001C3025"/>
    <w:rsid w:val="001D5043"/>
    <w:rsid w:val="00206213"/>
    <w:rsid w:val="00231EBD"/>
    <w:rsid w:val="00254457"/>
    <w:rsid w:val="00257DBF"/>
    <w:rsid w:val="00266DD1"/>
    <w:rsid w:val="0027261F"/>
    <w:rsid w:val="002A3E81"/>
    <w:rsid w:val="002A612B"/>
    <w:rsid w:val="002C6245"/>
    <w:rsid w:val="002C7870"/>
    <w:rsid w:val="002D2AF6"/>
    <w:rsid w:val="002D3AD4"/>
    <w:rsid w:val="002D508C"/>
    <w:rsid w:val="002E253A"/>
    <w:rsid w:val="002E5640"/>
    <w:rsid w:val="003328D1"/>
    <w:rsid w:val="00356865"/>
    <w:rsid w:val="00373812"/>
    <w:rsid w:val="00375752"/>
    <w:rsid w:val="00377BA8"/>
    <w:rsid w:val="003973B9"/>
    <w:rsid w:val="003C4237"/>
    <w:rsid w:val="003C4AB0"/>
    <w:rsid w:val="003D07A9"/>
    <w:rsid w:val="003D4F32"/>
    <w:rsid w:val="003D51CB"/>
    <w:rsid w:val="003E01D9"/>
    <w:rsid w:val="003E09EB"/>
    <w:rsid w:val="003E14E8"/>
    <w:rsid w:val="003E6D93"/>
    <w:rsid w:val="003E7166"/>
    <w:rsid w:val="004151BA"/>
    <w:rsid w:val="004152D1"/>
    <w:rsid w:val="004262B3"/>
    <w:rsid w:val="00447160"/>
    <w:rsid w:val="0045471A"/>
    <w:rsid w:val="00460EF8"/>
    <w:rsid w:val="00481A4C"/>
    <w:rsid w:val="00483972"/>
    <w:rsid w:val="00491327"/>
    <w:rsid w:val="0049646C"/>
    <w:rsid w:val="004A71BA"/>
    <w:rsid w:val="004C12EB"/>
    <w:rsid w:val="004C38DC"/>
    <w:rsid w:val="004D2931"/>
    <w:rsid w:val="004D48D2"/>
    <w:rsid w:val="004F4EE2"/>
    <w:rsid w:val="00501B3A"/>
    <w:rsid w:val="005057B7"/>
    <w:rsid w:val="0051621E"/>
    <w:rsid w:val="00523D67"/>
    <w:rsid w:val="00525E15"/>
    <w:rsid w:val="00540B83"/>
    <w:rsid w:val="00551FAF"/>
    <w:rsid w:val="005545F6"/>
    <w:rsid w:val="005576B8"/>
    <w:rsid w:val="00560F1C"/>
    <w:rsid w:val="005641E9"/>
    <w:rsid w:val="00583778"/>
    <w:rsid w:val="00587332"/>
    <w:rsid w:val="00597CEC"/>
    <w:rsid w:val="005A14C9"/>
    <w:rsid w:val="005B0934"/>
    <w:rsid w:val="005D3842"/>
    <w:rsid w:val="00600D36"/>
    <w:rsid w:val="006117C9"/>
    <w:rsid w:val="006359C6"/>
    <w:rsid w:val="00643F0F"/>
    <w:rsid w:val="00657A54"/>
    <w:rsid w:val="0066166A"/>
    <w:rsid w:val="0066226C"/>
    <w:rsid w:val="00671891"/>
    <w:rsid w:val="006A6C33"/>
    <w:rsid w:val="006A6ED4"/>
    <w:rsid w:val="006B0AC2"/>
    <w:rsid w:val="006B17CB"/>
    <w:rsid w:val="006B5F90"/>
    <w:rsid w:val="006D4726"/>
    <w:rsid w:val="006D787D"/>
    <w:rsid w:val="006E2F00"/>
    <w:rsid w:val="006F36EA"/>
    <w:rsid w:val="006F6488"/>
    <w:rsid w:val="007116FB"/>
    <w:rsid w:val="00760B9A"/>
    <w:rsid w:val="0078236D"/>
    <w:rsid w:val="00792AFC"/>
    <w:rsid w:val="007B1990"/>
    <w:rsid w:val="007E62E4"/>
    <w:rsid w:val="007F0DA6"/>
    <w:rsid w:val="007F4E4F"/>
    <w:rsid w:val="00813828"/>
    <w:rsid w:val="00817004"/>
    <w:rsid w:val="008252E3"/>
    <w:rsid w:val="00847FC0"/>
    <w:rsid w:val="00870CF0"/>
    <w:rsid w:val="008862F2"/>
    <w:rsid w:val="008D566A"/>
    <w:rsid w:val="008D5C83"/>
    <w:rsid w:val="008D7346"/>
    <w:rsid w:val="008E59D8"/>
    <w:rsid w:val="008E795D"/>
    <w:rsid w:val="008F4E12"/>
    <w:rsid w:val="00912F88"/>
    <w:rsid w:val="00921D90"/>
    <w:rsid w:val="009257DF"/>
    <w:rsid w:val="00931D22"/>
    <w:rsid w:val="0097003D"/>
    <w:rsid w:val="00991A91"/>
    <w:rsid w:val="009929D8"/>
    <w:rsid w:val="009967D5"/>
    <w:rsid w:val="009A7454"/>
    <w:rsid w:val="009B6CFB"/>
    <w:rsid w:val="009B6E91"/>
    <w:rsid w:val="009E2B67"/>
    <w:rsid w:val="009E4A66"/>
    <w:rsid w:val="009F16A5"/>
    <w:rsid w:val="00A06200"/>
    <w:rsid w:val="00A07126"/>
    <w:rsid w:val="00A12108"/>
    <w:rsid w:val="00A22805"/>
    <w:rsid w:val="00A22E0C"/>
    <w:rsid w:val="00A261D5"/>
    <w:rsid w:val="00A30651"/>
    <w:rsid w:val="00A3445C"/>
    <w:rsid w:val="00A77D9C"/>
    <w:rsid w:val="00A94528"/>
    <w:rsid w:val="00B031C8"/>
    <w:rsid w:val="00B0793A"/>
    <w:rsid w:val="00B21C35"/>
    <w:rsid w:val="00B25541"/>
    <w:rsid w:val="00B425F3"/>
    <w:rsid w:val="00B44BA8"/>
    <w:rsid w:val="00B467D8"/>
    <w:rsid w:val="00B50835"/>
    <w:rsid w:val="00B77E3A"/>
    <w:rsid w:val="00B91D3C"/>
    <w:rsid w:val="00B95BF5"/>
    <w:rsid w:val="00BA6431"/>
    <w:rsid w:val="00BB13F8"/>
    <w:rsid w:val="00BB1DB5"/>
    <w:rsid w:val="00BC59D7"/>
    <w:rsid w:val="00C174DE"/>
    <w:rsid w:val="00C25D4E"/>
    <w:rsid w:val="00C36C45"/>
    <w:rsid w:val="00C430F4"/>
    <w:rsid w:val="00C55939"/>
    <w:rsid w:val="00C76963"/>
    <w:rsid w:val="00C90703"/>
    <w:rsid w:val="00C97796"/>
    <w:rsid w:val="00CB050E"/>
    <w:rsid w:val="00CB62F7"/>
    <w:rsid w:val="00CC7815"/>
    <w:rsid w:val="00D119BB"/>
    <w:rsid w:val="00D121F9"/>
    <w:rsid w:val="00D41EAB"/>
    <w:rsid w:val="00D514C7"/>
    <w:rsid w:val="00D54A88"/>
    <w:rsid w:val="00D64DB5"/>
    <w:rsid w:val="00D65E82"/>
    <w:rsid w:val="00D820EF"/>
    <w:rsid w:val="00DA2BFE"/>
    <w:rsid w:val="00DE3A39"/>
    <w:rsid w:val="00E001A7"/>
    <w:rsid w:val="00E1172C"/>
    <w:rsid w:val="00E4296C"/>
    <w:rsid w:val="00E42D06"/>
    <w:rsid w:val="00E60899"/>
    <w:rsid w:val="00E75EEF"/>
    <w:rsid w:val="00E87D2A"/>
    <w:rsid w:val="00E92AC6"/>
    <w:rsid w:val="00ED4A8F"/>
    <w:rsid w:val="00ED651A"/>
    <w:rsid w:val="00EE15EB"/>
    <w:rsid w:val="00F00AB6"/>
    <w:rsid w:val="00F05993"/>
    <w:rsid w:val="00F454AD"/>
    <w:rsid w:val="00F70FAF"/>
    <w:rsid w:val="00FA4DF0"/>
    <w:rsid w:val="00FE67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82FDD6"/>
  <w15:docId w15:val="{C0F62705-177A-4409-8CD6-43C02DE66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92AC6"/>
    <w:pPr>
      <w:spacing w:line="276" w:lineRule="auto"/>
      <w:jc w:val="both"/>
    </w:pPr>
    <w:rPr>
      <w:sz w:val="22"/>
      <w:szCs w:val="22"/>
      <w:lang w:eastAsia="en-US"/>
    </w:rPr>
  </w:style>
  <w:style w:type="paragraph" w:styleId="berschrift1">
    <w:name w:val="heading 1"/>
    <w:basedOn w:val="Standard"/>
    <w:next w:val="Standard"/>
    <w:link w:val="berschrift1Zchn"/>
    <w:uiPriority w:val="9"/>
    <w:qFormat/>
    <w:rsid w:val="00FE67C6"/>
    <w:pPr>
      <w:keepNext/>
      <w:numPr>
        <w:numId w:val="4"/>
      </w:numPr>
      <w:spacing w:before="240" w:after="60"/>
      <w:outlineLvl w:val="0"/>
    </w:pPr>
    <w:rPr>
      <w:rFonts w:eastAsia="Times New Roman"/>
      <w:b/>
      <w:bCs/>
      <w:kern w:val="32"/>
      <w:sz w:val="32"/>
      <w:szCs w:val="32"/>
    </w:rPr>
  </w:style>
  <w:style w:type="paragraph" w:styleId="berschrift2">
    <w:name w:val="heading 2"/>
    <w:basedOn w:val="Standard"/>
    <w:next w:val="Standard"/>
    <w:link w:val="berschrift2Zchn"/>
    <w:uiPriority w:val="9"/>
    <w:unhideWhenUsed/>
    <w:qFormat/>
    <w:rsid w:val="00FE67C6"/>
    <w:pPr>
      <w:keepNext/>
      <w:numPr>
        <w:ilvl w:val="1"/>
        <w:numId w:val="4"/>
      </w:numPr>
      <w:spacing w:before="240" w:after="60"/>
      <w:outlineLvl w:val="1"/>
    </w:pPr>
    <w:rPr>
      <w:rFonts w:eastAsia="Times New Roman"/>
      <w:b/>
      <w:bCs/>
      <w:i/>
      <w:iCs/>
      <w:sz w:val="28"/>
      <w:szCs w:val="28"/>
    </w:rPr>
  </w:style>
  <w:style w:type="paragraph" w:styleId="berschrift3">
    <w:name w:val="heading 3"/>
    <w:basedOn w:val="Standard"/>
    <w:next w:val="Standard"/>
    <w:link w:val="berschrift3Zchn"/>
    <w:uiPriority w:val="9"/>
    <w:unhideWhenUsed/>
    <w:qFormat/>
    <w:rsid w:val="00FE67C6"/>
    <w:pPr>
      <w:keepNext/>
      <w:numPr>
        <w:ilvl w:val="2"/>
        <w:numId w:val="4"/>
      </w:numPr>
      <w:spacing w:before="240" w:after="60"/>
      <w:outlineLvl w:val="2"/>
    </w:pPr>
    <w:rPr>
      <w:rFonts w:eastAsia="Times New Roman"/>
      <w:b/>
      <w:bCs/>
      <w:sz w:val="26"/>
      <w:szCs w:val="26"/>
    </w:rPr>
  </w:style>
  <w:style w:type="paragraph" w:styleId="berschrift4">
    <w:name w:val="heading 4"/>
    <w:basedOn w:val="Standard"/>
    <w:next w:val="Standard"/>
    <w:link w:val="berschrift4Zchn"/>
    <w:uiPriority w:val="9"/>
    <w:unhideWhenUsed/>
    <w:qFormat/>
    <w:rsid w:val="00813828"/>
    <w:pPr>
      <w:keepNext/>
      <w:numPr>
        <w:ilvl w:val="3"/>
        <w:numId w:val="4"/>
      </w:numPr>
      <w:spacing w:before="240" w:after="60"/>
      <w:outlineLvl w:val="3"/>
    </w:pPr>
    <w:rPr>
      <w:rFonts w:eastAsia="Times New Roman"/>
      <w:b/>
      <w:bCs/>
      <w:sz w:val="28"/>
      <w:szCs w:val="28"/>
    </w:rPr>
  </w:style>
  <w:style w:type="paragraph" w:styleId="berschrift5">
    <w:name w:val="heading 5"/>
    <w:basedOn w:val="Standard"/>
    <w:next w:val="Standard"/>
    <w:link w:val="berschrift5Zchn"/>
    <w:uiPriority w:val="9"/>
    <w:semiHidden/>
    <w:unhideWhenUsed/>
    <w:qFormat/>
    <w:rsid w:val="00583778"/>
    <w:pPr>
      <w:numPr>
        <w:ilvl w:val="4"/>
        <w:numId w:val="4"/>
      </w:numPr>
      <w:spacing w:before="240" w:after="60"/>
      <w:outlineLvl w:val="4"/>
    </w:pPr>
    <w:rPr>
      <w:rFonts w:eastAsia="Times New Roman"/>
      <w:b/>
      <w:bCs/>
      <w:i/>
      <w:iCs/>
      <w:sz w:val="26"/>
      <w:szCs w:val="26"/>
    </w:rPr>
  </w:style>
  <w:style w:type="paragraph" w:styleId="berschrift6">
    <w:name w:val="heading 6"/>
    <w:basedOn w:val="Standard"/>
    <w:next w:val="Standard"/>
    <w:link w:val="berschrift6Zchn"/>
    <w:uiPriority w:val="9"/>
    <w:semiHidden/>
    <w:unhideWhenUsed/>
    <w:qFormat/>
    <w:rsid w:val="00583778"/>
    <w:pPr>
      <w:numPr>
        <w:ilvl w:val="5"/>
        <w:numId w:val="4"/>
      </w:numPr>
      <w:spacing w:before="240" w:after="60"/>
      <w:outlineLvl w:val="5"/>
    </w:pPr>
    <w:rPr>
      <w:rFonts w:eastAsia="Times New Roman"/>
      <w:b/>
      <w:bCs/>
    </w:rPr>
  </w:style>
  <w:style w:type="paragraph" w:styleId="berschrift7">
    <w:name w:val="heading 7"/>
    <w:basedOn w:val="Standard"/>
    <w:next w:val="Standard"/>
    <w:link w:val="berschrift7Zchn"/>
    <w:uiPriority w:val="9"/>
    <w:semiHidden/>
    <w:unhideWhenUsed/>
    <w:qFormat/>
    <w:rsid w:val="00583778"/>
    <w:pPr>
      <w:numPr>
        <w:ilvl w:val="6"/>
        <w:numId w:val="4"/>
      </w:numPr>
      <w:spacing w:before="240" w:after="60"/>
      <w:outlineLvl w:val="6"/>
    </w:pPr>
    <w:rPr>
      <w:rFonts w:eastAsia="Times New Roman"/>
      <w:sz w:val="24"/>
      <w:szCs w:val="24"/>
    </w:rPr>
  </w:style>
  <w:style w:type="paragraph" w:styleId="berschrift8">
    <w:name w:val="heading 8"/>
    <w:basedOn w:val="Standard"/>
    <w:next w:val="Standard"/>
    <w:link w:val="berschrift8Zchn"/>
    <w:uiPriority w:val="9"/>
    <w:semiHidden/>
    <w:unhideWhenUsed/>
    <w:qFormat/>
    <w:rsid w:val="00583778"/>
    <w:pPr>
      <w:numPr>
        <w:ilvl w:val="7"/>
        <w:numId w:val="4"/>
      </w:numPr>
      <w:spacing w:before="240" w:after="60"/>
      <w:outlineLvl w:val="7"/>
    </w:pPr>
    <w:rPr>
      <w:rFonts w:eastAsia="Times New Roman"/>
      <w:i/>
      <w:iCs/>
      <w:sz w:val="24"/>
      <w:szCs w:val="24"/>
    </w:rPr>
  </w:style>
  <w:style w:type="paragraph" w:styleId="berschrift9">
    <w:name w:val="heading 9"/>
    <w:basedOn w:val="Standard"/>
    <w:next w:val="Standard"/>
    <w:link w:val="berschrift9Zchn"/>
    <w:uiPriority w:val="9"/>
    <w:semiHidden/>
    <w:unhideWhenUsed/>
    <w:qFormat/>
    <w:rsid w:val="00583778"/>
    <w:pPr>
      <w:numPr>
        <w:ilvl w:val="8"/>
        <w:numId w:val="4"/>
      </w:numPr>
      <w:spacing w:before="240" w:after="60"/>
      <w:outlineLvl w:val="8"/>
    </w:pPr>
    <w:rPr>
      <w:rFonts w:ascii="Cambria" w:eastAsia="Times New Roman" w:hAnsi="Cambri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HGTitelblattAdressfeld">
    <w:name w:val="BHG Titelblatt Adressfeld"/>
    <w:basedOn w:val="Standard"/>
    <w:link w:val="BHGTitelblattAdressfeldZchn"/>
    <w:qFormat/>
    <w:rsid w:val="00FE67C6"/>
    <w:pPr>
      <w:spacing w:line="240" w:lineRule="auto"/>
    </w:pPr>
    <w:rPr>
      <w:rFonts w:eastAsia="Times New Roman"/>
      <w:color w:val="F2F2F2"/>
      <w:sz w:val="20"/>
      <w:szCs w:val="20"/>
      <w:lang w:eastAsia="de-DE"/>
    </w:rPr>
  </w:style>
  <w:style w:type="character" w:customStyle="1" w:styleId="BHGTitelblattAdressfeldZchn">
    <w:name w:val="BHG Titelblatt Adressfeld Zchn"/>
    <w:link w:val="BHGTitelblattAdressfeld"/>
    <w:rsid w:val="00FE67C6"/>
    <w:rPr>
      <w:rFonts w:eastAsia="Times New Roman"/>
      <w:color w:val="F2F2F2"/>
    </w:rPr>
  </w:style>
  <w:style w:type="paragraph" w:styleId="KeinLeerraum">
    <w:name w:val="No Spacing"/>
    <w:aliases w:val="ITSC Standard,ITSC Titelblatt 1. Ebene"/>
    <w:basedOn w:val="Standard"/>
    <w:link w:val="KeinLeerraumZchn"/>
    <w:uiPriority w:val="1"/>
    <w:rsid w:val="00FA4DF0"/>
  </w:style>
  <w:style w:type="paragraph" w:styleId="Sprechblasentext">
    <w:name w:val="Balloon Text"/>
    <w:basedOn w:val="Standard"/>
    <w:link w:val="SprechblasentextZchn"/>
    <w:uiPriority w:val="99"/>
    <w:semiHidden/>
    <w:unhideWhenUsed/>
    <w:rsid w:val="00D121F9"/>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D121F9"/>
    <w:rPr>
      <w:rFonts w:ascii="Tahoma" w:hAnsi="Tahoma" w:cs="Tahoma"/>
      <w:sz w:val="16"/>
      <w:szCs w:val="16"/>
      <w:lang w:eastAsia="en-US"/>
    </w:rPr>
  </w:style>
  <w:style w:type="character" w:customStyle="1" w:styleId="KeinLeerraumZchn">
    <w:name w:val="Kein Leerraum Zchn"/>
    <w:aliases w:val="ITSC Standard Zchn,ITSC Titelblatt 1. Ebene Zchn"/>
    <w:link w:val="KeinLeerraum"/>
    <w:uiPriority w:val="1"/>
    <w:rsid w:val="00D121F9"/>
    <w:rPr>
      <w:rFonts w:ascii="TheSans Office" w:hAnsi="TheSans Office"/>
      <w:sz w:val="22"/>
      <w:szCs w:val="22"/>
      <w:lang w:eastAsia="en-US"/>
    </w:rPr>
  </w:style>
  <w:style w:type="paragraph" w:customStyle="1" w:styleId="BHGTitleblatt2">
    <w:name w:val="BHG Titleblatt Ü2"/>
    <w:basedOn w:val="BHGTitelblatt1"/>
    <w:link w:val="BHGTitleblatt2Zchn"/>
    <w:autoRedefine/>
    <w:qFormat/>
    <w:rsid w:val="009967D5"/>
    <w:rPr>
      <w:color w:val="FFFF00"/>
    </w:rPr>
  </w:style>
  <w:style w:type="character" w:customStyle="1" w:styleId="BHGTitleblatt2Zchn">
    <w:name w:val="BHG Titleblatt Ü2 Zchn"/>
    <w:link w:val="BHGTitleblatt2"/>
    <w:rsid w:val="009967D5"/>
    <w:rPr>
      <w:rFonts w:eastAsia="Times New Roman"/>
      <w:color w:val="FFFF00"/>
      <w:sz w:val="72"/>
      <w:szCs w:val="36"/>
    </w:rPr>
  </w:style>
  <w:style w:type="paragraph" w:customStyle="1" w:styleId="BHGTitelblatt1">
    <w:name w:val="BHG Titelblatt Ü1"/>
    <w:link w:val="BHGTitelblatt1Zchn"/>
    <w:autoRedefine/>
    <w:qFormat/>
    <w:rsid w:val="00FE67C6"/>
    <w:pPr>
      <w:jc w:val="right"/>
    </w:pPr>
    <w:rPr>
      <w:rFonts w:eastAsia="Times New Roman"/>
      <w:color w:val="F2F2F2"/>
      <w:sz w:val="72"/>
      <w:szCs w:val="36"/>
    </w:rPr>
  </w:style>
  <w:style w:type="paragraph" w:styleId="Kopfzeile">
    <w:name w:val="header"/>
    <w:basedOn w:val="Standard"/>
    <w:link w:val="KopfzeileZchn"/>
    <w:uiPriority w:val="99"/>
    <w:unhideWhenUsed/>
    <w:rsid w:val="009B6CFB"/>
    <w:pPr>
      <w:tabs>
        <w:tab w:val="center" w:pos="4536"/>
        <w:tab w:val="right" w:pos="9072"/>
      </w:tabs>
    </w:pPr>
  </w:style>
  <w:style w:type="character" w:customStyle="1" w:styleId="BHGTitelblatt1Zchn">
    <w:name w:val="BHG Titelblatt Ü1 Zchn"/>
    <w:link w:val="BHGTitelblatt1"/>
    <w:rsid w:val="00FE67C6"/>
    <w:rPr>
      <w:rFonts w:eastAsia="Times New Roman"/>
      <w:color w:val="F2F2F2"/>
      <w:sz w:val="72"/>
      <w:szCs w:val="36"/>
    </w:rPr>
  </w:style>
  <w:style w:type="character" w:customStyle="1" w:styleId="KopfzeileZchn">
    <w:name w:val="Kopfzeile Zchn"/>
    <w:link w:val="Kopfzeile"/>
    <w:uiPriority w:val="99"/>
    <w:rsid w:val="009B6CFB"/>
    <w:rPr>
      <w:sz w:val="22"/>
      <w:szCs w:val="22"/>
      <w:lang w:eastAsia="en-US"/>
    </w:rPr>
  </w:style>
  <w:style w:type="paragraph" w:styleId="Fuzeile">
    <w:name w:val="footer"/>
    <w:basedOn w:val="Standard"/>
    <w:link w:val="FuzeileZchn"/>
    <w:unhideWhenUsed/>
    <w:rsid w:val="009B6CFB"/>
    <w:pPr>
      <w:tabs>
        <w:tab w:val="center" w:pos="4536"/>
        <w:tab w:val="right" w:pos="9072"/>
      </w:tabs>
    </w:pPr>
  </w:style>
  <w:style w:type="character" w:customStyle="1" w:styleId="FuzeileZchn">
    <w:name w:val="Fußzeile Zchn"/>
    <w:link w:val="Fuzeile"/>
    <w:uiPriority w:val="99"/>
    <w:rsid w:val="009B6CFB"/>
    <w:rPr>
      <w:sz w:val="22"/>
      <w:szCs w:val="22"/>
      <w:lang w:eastAsia="en-US"/>
    </w:rPr>
  </w:style>
  <w:style w:type="character" w:styleId="Seitenzahl">
    <w:name w:val="page number"/>
    <w:rsid w:val="007F0DA6"/>
  </w:style>
  <w:style w:type="paragraph" w:customStyle="1" w:styleId="BHGFusszeile">
    <w:name w:val="BHG Fusszeile"/>
    <w:basedOn w:val="Standard"/>
    <w:link w:val="BHGFusszeileZchn"/>
    <w:autoRedefine/>
    <w:qFormat/>
    <w:rsid w:val="00FE67C6"/>
    <w:pPr>
      <w:jc w:val="right"/>
    </w:pPr>
    <w:rPr>
      <w:color w:val="FFFFFF"/>
    </w:rPr>
  </w:style>
  <w:style w:type="paragraph" w:customStyle="1" w:styleId="BHGSummaryberschrift">
    <w:name w:val="BHG Summaryüberschrift"/>
    <w:basedOn w:val="Standard"/>
    <w:link w:val="BHGSummaryberschriftZchn"/>
    <w:autoRedefine/>
    <w:qFormat/>
    <w:rsid w:val="00FE67C6"/>
    <w:rPr>
      <w:b/>
      <w:i/>
    </w:rPr>
  </w:style>
  <w:style w:type="character" w:customStyle="1" w:styleId="BHGFusszeileZchn">
    <w:name w:val="BHG Fusszeile Zchn"/>
    <w:link w:val="BHGFusszeile"/>
    <w:rsid w:val="00FE67C6"/>
    <w:rPr>
      <w:color w:val="FFFFFF"/>
      <w:sz w:val="22"/>
      <w:szCs w:val="22"/>
      <w:lang w:eastAsia="en-US"/>
    </w:rPr>
  </w:style>
  <w:style w:type="character" w:customStyle="1" w:styleId="berschrift1Zchn">
    <w:name w:val="Überschrift 1 Zchn"/>
    <w:link w:val="berschrift1"/>
    <w:uiPriority w:val="9"/>
    <w:rsid w:val="00FE67C6"/>
    <w:rPr>
      <w:rFonts w:eastAsia="Times New Roman"/>
      <w:b/>
      <w:bCs/>
      <w:kern w:val="32"/>
      <w:sz w:val="32"/>
      <w:szCs w:val="32"/>
      <w:lang w:eastAsia="en-US"/>
    </w:rPr>
  </w:style>
  <w:style w:type="character" w:customStyle="1" w:styleId="BHGSummaryberschriftZchn">
    <w:name w:val="BHG Summaryüberschrift Zchn"/>
    <w:link w:val="BHGSummaryberschrift"/>
    <w:rsid w:val="00FE67C6"/>
    <w:rPr>
      <w:b/>
      <w:i/>
      <w:sz w:val="22"/>
      <w:szCs w:val="22"/>
      <w:lang w:eastAsia="en-US"/>
    </w:rPr>
  </w:style>
  <w:style w:type="paragraph" w:styleId="Inhaltsverzeichnisberschrift">
    <w:name w:val="TOC Heading"/>
    <w:basedOn w:val="berschrift1"/>
    <w:next w:val="Standard"/>
    <w:uiPriority w:val="39"/>
    <w:semiHidden/>
    <w:unhideWhenUsed/>
    <w:qFormat/>
    <w:rsid w:val="002D2AF6"/>
    <w:pPr>
      <w:keepLines/>
      <w:spacing w:before="480" w:after="0"/>
      <w:jc w:val="left"/>
      <w:outlineLvl w:val="9"/>
    </w:pPr>
    <w:rPr>
      <w:color w:val="365F91"/>
      <w:kern w:val="0"/>
      <w:sz w:val="28"/>
      <w:szCs w:val="28"/>
      <w:lang w:eastAsia="de-DE"/>
    </w:rPr>
  </w:style>
  <w:style w:type="paragraph" w:styleId="Verzeichnis1">
    <w:name w:val="toc 1"/>
    <w:basedOn w:val="Standard"/>
    <w:next w:val="Standard"/>
    <w:autoRedefine/>
    <w:uiPriority w:val="39"/>
    <w:unhideWhenUsed/>
    <w:rsid w:val="00BB1DB5"/>
    <w:pPr>
      <w:tabs>
        <w:tab w:val="left" w:pos="440"/>
        <w:tab w:val="right" w:leader="dot" w:pos="9062"/>
      </w:tabs>
      <w:spacing w:before="120" w:after="120"/>
    </w:pPr>
  </w:style>
  <w:style w:type="character" w:styleId="Hyperlink">
    <w:name w:val="Hyperlink"/>
    <w:uiPriority w:val="99"/>
    <w:unhideWhenUsed/>
    <w:rsid w:val="003973B9"/>
    <w:rPr>
      <w:color w:val="0000FF"/>
      <w:u w:val="single"/>
    </w:rPr>
  </w:style>
  <w:style w:type="character" w:customStyle="1" w:styleId="berschrift2Zchn">
    <w:name w:val="Überschrift 2 Zchn"/>
    <w:link w:val="berschrift2"/>
    <w:uiPriority w:val="9"/>
    <w:rsid w:val="00FE67C6"/>
    <w:rPr>
      <w:rFonts w:eastAsia="Times New Roman"/>
      <w:b/>
      <w:bCs/>
      <w:i/>
      <w:iCs/>
      <w:sz w:val="28"/>
      <w:szCs w:val="28"/>
      <w:lang w:eastAsia="en-US"/>
    </w:rPr>
  </w:style>
  <w:style w:type="character" w:customStyle="1" w:styleId="berschrift3Zchn">
    <w:name w:val="Überschrift 3 Zchn"/>
    <w:link w:val="berschrift3"/>
    <w:uiPriority w:val="9"/>
    <w:rsid w:val="00FE67C6"/>
    <w:rPr>
      <w:rFonts w:eastAsia="Times New Roman"/>
      <w:b/>
      <w:bCs/>
      <w:sz w:val="26"/>
      <w:szCs w:val="26"/>
      <w:lang w:eastAsia="en-US"/>
    </w:rPr>
  </w:style>
  <w:style w:type="paragraph" w:styleId="Verzeichnis2">
    <w:name w:val="toc 2"/>
    <w:basedOn w:val="Standard"/>
    <w:next w:val="Standard"/>
    <w:autoRedefine/>
    <w:uiPriority w:val="39"/>
    <w:unhideWhenUsed/>
    <w:rsid w:val="00BB1DB5"/>
    <w:pPr>
      <w:tabs>
        <w:tab w:val="left" w:pos="880"/>
        <w:tab w:val="right" w:leader="dot" w:pos="9062"/>
      </w:tabs>
      <w:ind w:left="221"/>
    </w:pPr>
  </w:style>
  <w:style w:type="paragraph" w:styleId="Verzeichnis3">
    <w:name w:val="toc 3"/>
    <w:basedOn w:val="Standard"/>
    <w:next w:val="Standard"/>
    <w:autoRedefine/>
    <w:uiPriority w:val="39"/>
    <w:unhideWhenUsed/>
    <w:rsid w:val="00BB1DB5"/>
    <w:pPr>
      <w:tabs>
        <w:tab w:val="left" w:pos="1320"/>
        <w:tab w:val="right" w:leader="dot" w:pos="9062"/>
      </w:tabs>
      <w:ind w:left="442"/>
    </w:pPr>
  </w:style>
  <w:style w:type="paragraph" w:customStyle="1" w:styleId="BHG1">
    <w:name w:val="BHG Ü1"/>
    <w:basedOn w:val="berschrift1"/>
    <w:next w:val="Standard"/>
    <w:link w:val="BHG1Zchn"/>
    <w:autoRedefine/>
    <w:qFormat/>
    <w:rsid w:val="008D7346"/>
    <w:pPr>
      <w:keepLines/>
      <w:pageBreakBefore/>
    </w:pPr>
  </w:style>
  <w:style w:type="paragraph" w:customStyle="1" w:styleId="BHG2">
    <w:name w:val="BHG Ü2"/>
    <w:basedOn w:val="berschrift2"/>
    <w:next w:val="Standard"/>
    <w:link w:val="BHG2Zchn"/>
    <w:autoRedefine/>
    <w:qFormat/>
    <w:rsid w:val="00FE67C6"/>
    <w:rPr>
      <w:i w:val="0"/>
    </w:rPr>
  </w:style>
  <w:style w:type="character" w:customStyle="1" w:styleId="BHG1Zchn">
    <w:name w:val="BHG Ü1 Zchn"/>
    <w:link w:val="BHG1"/>
    <w:rsid w:val="008D7346"/>
    <w:rPr>
      <w:rFonts w:eastAsia="Times New Roman"/>
      <w:b/>
      <w:bCs/>
      <w:kern w:val="32"/>
      <w:sz w:val="32"/>
      <w:szCs w:val="32"/>
      <w:lang w:eastAsia="en-US"/>
    </w:rPr>
  </w:style>
  <w:style w:type="paragraph" w:customStyle="1" w:styleId="BHG3">
    <w:name w:val="BHG Ü3"/>
    <w:basedOn w:val="berschrift3"/>
    <w:next w:val="Standard"/>
    <w:link w:val="BHG3Zchn"/>
    <w:autoRedefine/>
    <w:qFormat/>
    <w:rsid w:val="00FE67C6"/>
    <w:rPr>
      <w:sz w:val="24"/>
    </w:rPr>
  </w:style>
  <w:style w:type="character" w:customStyle="1" w:styleId="BHG2Zchn">
    <w:name w:val="BHG Ü2 Zchn"/>
    <w:link w:val="BHG2"/>
    <w:rsid w:val="00FE67C6"/>
    <w:rPr>
      <w:rFonts w:eastAsia="Times New Roman"/>
      <w:b/>
      <w:bCs/>
      <w:iCs/>
      <w:sz w:val="28"/>
      <w:szCs w:val="28"/>
      <w:lang w:eastAsia="en-US"/>
    </w:rPr>
  </w:style>
  <w:style w:type="character" w:customStyle="1" w:styleId="berschrift4Zchn">
    <w:name w:val="Überschrift 4 Zchn"/>
    <w:link w:val="berschrift4"/>
    <w:uiPriority w:val="9"/>
    <w:rsid w:val="00813828"/>
    <w:rPr>
      <w:rFonts w:ascii="Calibri" w:eastAsia="Times New Roman" w:hAnsi="Calibri" w:cs="Times New Roman"/>
      <w:b/>
      <w:bCs/>
      <w:sz w:val="28"/>
      <w:szCs w:val="28"/>
      <w:lang w:eastAsia="en-US"/>
    </w:rPr>
  </w:style>
  <w:style w:type="character" w:customStyle="1" w:styleId="BHG3Zchn">
    <w:name w:val="BHG Ü3 Zchn"/>
    <w:link w:val="BHG3"/>
    <w:rsid w:val="00FE67C6"/>
    <w:rPr>
      <w:rFonts w:eastAsia="Times New Roman"/>
      <w:b/>
      <w:bCs/>
      <w:sz w:val="24"/>
      <w:szCs w:val="26"/>
      <w:lang w:eastAsia="en-US"/>
    </w:rPr>
  </w:style>
  <w:style w:type="character" w:customStyle="1" w:styleId="berschrift5Zchn">
    <w:name w:val="Überschrift 5 Zchn"/>
    <w:link w:val="berschrift5"/>
    <w:uiPriority w:val="9"/>
    <w:semiHidden/>
    <w:rsid w:val="00583778"/>
    <w:rPr>
      <w:rFonts w:ascii="Calibri" w:eastAsia="Times New Roman" w:hAnsi="Calibri" w:cs="Times New Roman"/>
      <w:b/>
      <w:bCs/>
      <w:i/>
      <w:iCs/>
      <w:sz w:val="26"/>
      <w:szCs w:val="26"/>
      <w:lang w:eastAsia="en-US"/>
    </w:rPr>
  </w:style>
  <w:style w:type="character" w:customStyle="1" w:styleId="berschrift6Zchn">
    <w:name w:val="Überschrift 6 Zchn"/>
    <w:link w:val="berschrift6"/>
    <w:uiPriority w:val="9"/>
    <w:semiHidden/>
    <w:rsid w:val="00583778"/>
    <w:rPr>
      <w:rFonts w:ascii="Calibri" w:eastAsia="Times New Roman" w:hAnsi="Calibri" w:cs="Times New Roman"/>
      <w:b/>
      <w:bCs/>
      <w:sz w:val="22"/>
      <w:szCs w:val="22"/>
      <w:lang w:eastAsia="en-US"/>
    </w:rPr>
  </w:style>
  <w:style w:type="character" w:customStyle="1" w:styleId="berschrift7Zchn">
    <w:name w:val="Überschrift 7 Zchn"/>
    <w:link w:val="berschrift7"/>
    <w:uiPriority w:val="9"/>
    <w:semiHidden/>
    <w:rsid w:val="00583778"/>
    <w:rPr>
      <w:rFonts w:ascii="Calibri" w:eastAsia="Times New Roman" w:hAnsi="Calibri" w:cs="Times New Roman"/>
      <w:sz w:val="24"/>
      <w:szCs w:val="24"/>
      <w:lang w:eastAsia="en-US"/>
    </w:rPr>
  </w:style>
  <w:style w:type="character" w:customStyle="1" w:styleId="berschrift8Zchn">
    <w:name w:val="Überschrift 8 Zchn"/>
    <w:link w:val="berschrift8"/>
    <w:uiPriority w:val="9"/>
    <w:semiHidden/>
    <w:rsid w:val="00583778"/>
    <w:rPr>
      <w:rFonts w:ascii="Calibri" w:eastAsia="Times New Roman" w:hAnsi="Calibri" w:cs="Times New Roman"/>
      <w:i/>
      <w:iCs/>
      <w:sz w:val="24"/>
      <w:szCs w:val="24"/>
      <w:lang w:eastAsia="en-US"/>
    </w:rPr>
  </w:style>
  <w:style w:type="character" w:customStyle="1" w:styleId="berschrift9Zchn">
    <w:name w:val="Überschrift 9 Zchn"/>
    <w:link w:val="berschrift9"/>
    <w:uiPriority w:val="9"/>
    <w:semiHidden/>
    <w:rsid w:val="00583778"/>
    <w:rPr>
      <w:rFonts w:ascii="Cambria" w:eastAsia="Times New Roman" w:hAnsi="Cambria" w:cs="Times New Roman"/>
      <w:sz w:val="22"/>
      <w:szCs w:val="22"/>
      <w:lang w:eastAsia="en-US"/>
    </w:rPr>
  </w:style>
  <w:style w:type="table" w:styleId="Tabellenraster">
    <w:name w:val="Table Grid"/>
    <w:basedOn w:val="NormaleTabelle"/>
    <w:uiPriority w:val="59"/>
    <w:rsid w:val="00EE1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HGTabelle">
    <w:name w:val="BHG Tabelle"/>
    <w:qFormat/>
    <w:rsid w:val="00FE67C6"/>
    <w:rPr>
      <w:sz w:val="22"/>
      <w:szCs w:val="22"/>
      <w:lang w:eastAsia="en-US"/>
    </w:rPr>
  </w:style>
  <w:style w:type="paragraph" w:styleId="Zitat">
    <w:name w:val="Quote"/>
    <w:basedOn w:val="Standard"/>
    <w:next w:val="Standard"/>
    <w:link w:val="ZitatZchn"/>
    <w:uiPriority w:val="29"/>
    <w:qFormat/>
    <w:rsid w:val="00D514C7"/>
    <w:rPr>
      <w:i/>
      <w:iCs/>
      <w:color w:val="000000"/>
    </w:rPr>
  </w:style>
  <w:style w:type="character" w:customStyle="1" w:styleId="ZitatZchn">
    <w:name w:val="Zitat Zchn"/>
    <w:link w:val="Zitat"/>
    <w:uiPriority w:val="29"/>
    <w:rsid w:val="00D514C7"/>
    <w:rPr>
      <w:rFonts w:ascii="TheSans Office" w:hAnsi="TheSans Office"/>
      <w:i/>
      <w:iCs/>
      <w:color w:val="000000"/>
      <w:sz w:val="22"/>
      <w:szCs w:val="22"/>
      <w:lang w:eastAsia="en-US"/>
    </w:rPr>
  </w:style>
  <w:style w:type="table" w:styleId="HelleListe-Akzent1">
    <w:name w:val="Light List Accent 1"/>
    <w:basedOn w:val="NormaleTabelle"/>
    <w:uiPriority w:val="61"/>
    <w:rsid w:val="00B91D3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Platzhaltertext">
    <w:name w:val="Placeholder Text"/>
    <w:basedOn w:val="Absatz-Standardschriftart"/>
    <w:uiPriority w:val="99"/>
    <w:semiHidden/>
    <w:rsid w:val="00076DF0"/>
    <w:rPr>
      <w:color w:val="808080"/>
    </w:rPr>
  </w:style>
  <w:style w:type="character" w:styleId="Kommentarzeichen">
    <w:name w:val="annotation reference"/>
    <w:basedOn w:val="Absatz-Standardschriftart"/>
    <w:uiPriority w:val="99"/>
    <w:semiHidden/>
    <w:unhideWhenUsed/>
    <w:rsid w:val="00460EF8"/>
    <w:rPr>
      <w:sz w:val="16"/>
      <w:szCs w:val="16"/>
    </w:rPr>
  </w:style>
  <w:style w:type="paragraph" w:styleId="Kommentartext">
    <w:name w:val="annotation text"/>
    <w:basedOn w:val="Standard"/>
    <w:link w:val="KommentartextZchn"/>
    <w:uiPriority w:val="99"/>
    <w:semiHidden/>
    <w:unhideWhenUsed/>
    <w:rsid w:val="00460EF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60EF8"/>
    <w:rPr>
      <w:lang w:eastAsia="en-US"/>
    </w:rPr>
  </w:style>
  <w:style w:type="paragraph" w:styleId="Kommentarthema">
    <w:name w:val="annotation subject"/>
    <w:basedOn w:val="Kommentartext"/>
    <w:next w:val="Kommentartext"/>
    <w:link w:val="KommentarthemaZchn"/>
    <w:uiPriority w:val="99"/>
    <w:semiHidden/>
    <w:unhideWhenUsed/>
    <w:rsid w:val="00460EF8"/>
    <w:rPr>
      <w:b/>
      <w:bCs/>
    </w:rPr>
  </w:style>
  <w:style w:type="character" w:customStyle="1" w:styleId="KommentarthemaZchn">
    <w:name w:val="Kommentarthema Zchn"/>
    <w:basedOn w:val="KommentartextZchn"/>
    <w:link w:val="Kommentarthema"/>
    <w:uiPriority w:val="99"/>
    <w:semiHidden/>
    <w:rsid w:val="00460EF8"/>
    <w:rPr>
      <w:b/>
      <w:bCs/>
      <w:lang w:eastAsia="en-US"/>
    </w:rPr>
  </w:style>
  <w:style w:type="character" w:customStyle="1" w:styleId="NichtaufgelsteErwhnung1">
    <w:name w:val="Nicht aufgelöste Erwähnung1"/>
    <w:basedOn w:val="Absatz-Standardschriftart"/>
    <w:uiPriority w:val="99"/>
    <w:semiHidden/>
    <w:unhideWhenUsed/>
    <w:rsid w:val="00460EF8"/>
    <w:rPr>
      <w:color w:val="605E5C"/>
      <w:shd w:val="clear" w:color="auto" w:fill="E1DFDD"/>
    </w:rPr>
  </w:style>
  <w:style w:type="paragraph" w:styleId="Listenabsatz">
    <w:name w:val="List Paragraph"/>
    <w:basedOn w:val="Standard"/>
    <w:uiPriority w:val="34"/>
    <w:qFormat/>
    <w:rsid w:val="00460E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5959443">
      <w:bodyDiv w:val="1"/>
      <w:marLeft w:val="0"/>
      <w:marRight w:val="0"/>
      <w:marTop w:val="0"/>
      <w:marBottom w:val="0"/>
      <w:divBdr>
        <w:top w:val="none" w:sz="0" w:space="0" w:color="auto"/>
        <w:left w:val="none" w:sz="0" w:space="0" w:color="auto"/>
        <w:bottom w:val="none" w:sz="0" w:space="0" w:color="auto"/>
        <w:right w:val="none" w:sz="0" w:space="0" w:color="auto"/>
      </w:divBdr>
    </w:div>
    <w:div w:id="1707218369">
      <w:bodyDiv w:val="1"/>
      <w:marLeft w:val="0"/>
      <w:marRight w:val="0"/>
      <w:marTop w:val="0"/>
      <w:marBottom w:val="0"/>
      <w:divBdr>
        <w:top w:val="none" w:sz="0" w:space="0" w:color="auto"/>
        <w:left w:val="none" w:sz="0" w:space="0" w:color="auto"/>
        <w:bottom w:val="none" w:sz="0" w:space="0" w:color="auto"/>
        <w:right w:val="none" w:sz="0" w:space="0" w:color="auto"/>
      </w:divBdr>
    </w:div>
    <w:div w:id="1926063678">
      <w:bodyDiv w:val="1"/>
      <w:marLeft w:val="0"/>
      <w:marRight w:val="0"/>
      <w:marTop w:val="0"/>
      <w:marBottom w:val="0"/>
      <w:divBdr>
        <w:top w:val="none" w:sz="0" w:space="0" w:color="auto"/>
        <w:left w:val="none" w:sz="0" w:space="0" w:color="auto"/>
        <w:bottom w:val="none" w:sz="0" w:space="0" w:color="auto"/>
        <w:right w:val="none" w:sz="0" w:space="0" w:color="auto"/>
      </w:divBdr>
    </w:div>
    <w:div w:id="204088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datenschutz.hessen.de/pressemitteilungen/stellungnahme-des-hessischen-beauftragten-f%C3%BCr-datenschutz-und" TargetMode="External"/></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gif"/><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microsoft.com/office/2016/09/relationships/commentsIds" Target="commentsIds.xm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 Id="rId22"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45441796876437B9AAA3A3C9E161780"/>
        <w:category>
          <w:name w:val="Allgemein"/>
          <w:gallery w:val="placeholder"/>
        </w:category>
        <w:types>
          <w:type w:val="bbPlcHdr"/>
        </w:types>
        <w:behaviors>
          <w:behavior w:val="content"/>
        </w:behaviors>
        <w:guid w:val="{0C2F3912-8AA7-4B7C-BA32-FD1EF7AC3CF9}"/>
      </w:docPartPr>
      <w:docPartBody>
        <w:p w:rsidR="00297DAF" w:rsidRDefault="002C0362">
          <w:pPr>
            <w:pStyle w:val="245441796876437B9AAA3A3C9E161780"/>
          </w:pPr>
          <w:r w:rsidRPr="00502CA8">
            <w:rPr>
              <w:rStyle w:val="Platzhaltertext"/>
            </w:rPr>
            <w:t xml:space="preserve">Datum </w:t>
          </w:r>
          <w:r>
            <w:rPr>
              <w:rStyle w:val="Platzhaltertext"/>
            </w:rPr>
            <w:t>auswählen</w:t>
          </w:r>
        </w:p>
      </w:docPartBody>
    </w:docPart>
    <w:docPart>
      <w:docPartPr>
        <w:name w:val="C0D9B47CBB3C4F5CA3F556DF966FE308"/>
        <w:category>
          <w:name w:val="Allgemein"/>
          <w:gallery w:val="placeholder"/>
        </w:category>
        <w:types>
          <w:type w:val="bbPlcHdr"/>
        </w:types>
        <w:behaviors>
          <w:behavior w:val="content"/>
        </w:behaviors>
        <w:guid w:val="{22EAD04B-36B1-45E2-8572-BF5C72999304}"/>
      </w:docPartPr>
      <w:docPartBody>
        <w:p w:rsidR="00297DAF" w:rsidRDefault="002C0362">
          <w:pPr>
            <w:pStyle w:val="C0D9B47CBB3C4F5CA3F556DF966FE308"/>
          </w:pPr>
          <w:r>
            <w:rPr>
              <w:rStyle w:val="Platzhaltertext"/>
            </w:rPr>
            <w:t>Status auswählen</w:t>
          </w:r>
        </w:p>
      </w:docPartBody>
    </w:docPart>
    <w:docPart>
      <w:docPartPr>
        <w:name w:val="95711EC765774356BCBA63BDF164A863"/>
        <w:category>
          <w:name w:val="Allgemein"/>
          <w:gallery w:val="placeholder"/>
        </w:category>
        <w:types>
          <w:type w:val="bbPlcHdr"/>
        </w:types>
        <w:behaviors>
          <w:behavior w:val="content"/>
        </w:behaviors>
        <w:guid w:val="{FED02A87-A564-48A3-8C02-8259508F2F04}"/>
      </w:docPartPr>
      <w:docPartBody>
        <w:p w:rsidR="00297DAF" w:rsidRDefault="002C0362">
          <w:pPr>
            <w:pStyle w:val="95711EC765774356BCBA63BDF164A863"/>
          </w:pPr>
          <w:r>
            <w:rPr>
              <w:rStyle w:val="Platzhaltertext"/>
            </w:rPr>
            <w:t>Klassifizierung auswählen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 Office">
    <w:charset w:val="00"/>
    <w:family w:val="swiss"/>
    <w:pitch w:val="variable"/>
    <w:sig w:usb0="8000006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362"/>
    <w:rsid w:val="00002F6A"/>
    <w:rsid w:val="00297DAF"/>
    <w:rsid w:val="002C0362"/>
    <w:rsid w:val="008846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245441796876437B9AAA3A3C9E161780">
    <w:name w:val="245441796876437B9AAA3A3C9E161780"/>
  </w:style>
  <w:style w:type="paragraph" w:customStyle="1" w:styleId="C0D9B47CBB3C4F5CA3F556DF966FE308">
    <w:name w:val="C0D9B47CBB3C4F5CA3F556DF966FE308"/>
  </w:style>
  <w:style w:type="paragraph" w:customStyle="1" w:styleId="95711EC765774356BCBA63BDF164A863">
    <w:name w:val="95711EC765774356BCBA63BDF164A8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F22F94E24EFCE449366BB6181D4FE05" ma:contentTypeVersion="10" ma:contentTypeDescription="Ein neues Dokument erstellen." ma:contentTypeScope="" ma:versionID="678e7a208f1cc224872e845a15237089">
  <xsd:schema xmlns:xsd="http://www.w3.org/2001/XMLSchema" xmlns:xs="http://www.w3.org/2001/XMLSchema" xmlns:p="http://schemas.microsoft.com/office/2006/metadata/properties" xmlns:ns2="63111c2c-11b4-4e54-89e1-26e8fb25bea0" xmlns:ns3="c8e95666-11e2-476d-a110-7c942afa7d11" targetNamespace="http://schemas.microsoft.com/office/2006/metadata/properties" ma:root="true" ma:fieldsID="013c599acefbbd7967e1fb46eae7243b" ns2:_="" ns3:_="">
    <xsd:import namespace="63111c2c-11b4-4e54-89e1-26e8fb25bea0"/>
    <xsd:import namespace="c8e95666-11e2-476d-a110-7c942afa7d1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11c2c-11b4-4e54-89e1-26e8fb25be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e95666-11e2-476d-a110-7c942afa7d11"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A4B070-CAFF-4203-BA43-EE45605B62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11c2c-11b4-4e54-89e1-26e8fb25bea0"/>
    <ds:schemaRef ds:uri="c8e95666-11e2-476d-a110-7c942afa7d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1BC020-766B-4181-AE69-E2580A0B71C8}">
  <ds:schemaRefs>
    <ds:schemaRef ds:uri="http://schemas.openxmlformats.org/officeDocument/2006/bibliography"/>
  </ds:schemaRefs>
</ds:datastoreItem>
</file>

<file path=customXml/itemProps3.xml><?xml version="1.0" encoding="utf-8"?>
<ds:datastoreItem xmlns:ds="http://schemas.openxmlformats.org/officeDocument/2006/customXml" ds:itemID="{23FF3A33-D8CB-4B6C-AB2A-E59DE640D97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FA80B83-DFBC-4B43-BAC0-D711A65CB312}">
  <ds:schemaRefs>
    <ds:schemaRef ds:uri="http://schemas.microsoft.com/office/2006/metadata/longProperties"/>
  </ds:schemaRefs>
</ds:datastoreItem>
</file>

<file path=customXml/itemProps5.xml><?xml version="1.0" encoding="utf-8"?>
<ds:datastoreItem xmlns:ds="http://schemas.openxmlformats.org/officeDocument/2006/customXml" ds:itemID="{F1DFC098-7D3D-482C-9BFD-C017DA2789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1525</Words>
  <Characters>9610</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11113</CharactersWithSpaces>
  <SharedDoc>false</SharedDoc>
  <HLinks>
    <vt:vector size="24" baseType="variant">
      <vt:variant>
        <vt:i4>1179696</vt:i4>
      </vt:variant>
      <vt:variant>
        <vt:i4>23</vt:i4>
      </vt:variant>
      <vt:variant>
        <vt:i4>0</vt:i4>
      </vt:variant>
      <vt:variant>
        <vt:i4>5</vt:i4>
      </vt:variant>
      <vt:variant>
        <vt:lpwstr/>
      </vt:variant>
      <vt:variant>
        <vt:lpwstr>_Toc336431636</vt:lpwstr>
      </vt:variant>
      <vt:variant>
        <vt:i4>1179696</vt:i4>
      </vt:variant>
      <vt:variant>
        <vt:i4>17</vt:i4>
      </vt:variant>
      <vt:variant>
        <vt:i4>0</vt:i4>
      </vt:variant>
      <vt:variant>
        <vt:i4>5</vt:i4>
      </vt:variant>
      <vt:variant>
        <vt:lpwstr/>
      </vt:variant>
      <vt:variant>
        <vt:lpwstr>_Toc336431635</vt:lpwstr>
      </vt:variant>
      <vt:variant>
        <vt:i4>1179696</vt:i4>
      </vt:variant>
      <vt:variant>
        <vt:i4>11</vt:i4>
      </vt:variant>
      <vt:variant>
        <vt:i4>0</vt:i4>
      </vt:variant>
      <vt:variant>
        <vt:i4>5</vt:i4>
      </vt:variant>
      <vt:variant>
        <vt:lpwstr/>
      </vt:variant>
      <vt:variant>
        <vt:lpwstr>_Toc336431634</vt:lpwstr>
      </vt:variant>
      <vt:variant>
        <vt:i4>1179696</vt:i4>
      </vt:variant>
      <vt:variant>
        <vt:i4>5</vt:i4>
      </vt:variant>
      <vt:variant>
        <vt:i4>0</vt:i4>
      </vt:variant>
      <vt:variant>
        <vt:i4>5</vt:i4>
      </vt:variant>
      <vt:variant>
        <vt:lpwstr/>
      </vt:variant>
      <vt:variant>
        <vt:lpwstr>_Toc336431633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Schaub, Markus</dc:creator>
  <cp:lastModifiedBy>Matthias Demeter</cp:lastModifiedBy>
  <cp:revision>2</cp:revision>
  <dcterms:created xsi:type="dcterms:W3CDTF">2020-12-01T08:27:00Z</dcterms:created>
  <dcterms:modified xsi:type="dcterms:W3CDTF">2020-12-01T08:27:00Z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WPQRZ526AVZZ-86-857</vt:lpwstr>
  </property>
  <property fmtid="{D5CDD505-2E9C-101B-9397-08002B2CF9AE}" pid="3" name="_dlc_DocIdItemGuid">
    <vt:lpwstr>b9de06b1-95ba-417b-a94f-ceca45eeef95</vt:lpwstr>
  </property>
  <property fmtid="{D5CDD505-2E9C-101B-9397-08002B2CF9AE}" pid="4" name="_dlc_DocIdUrl">
    <vt:lpwstr>http://itsc.hanau.int/orglib/_layouts/DocIdRedir.aspx?ID=WPQRZ526AVZZ-86-857, WPQRZ526AVZZ-86-857</vt:lpwstr>
  </property>
  <property fmtid="{D5CDD505-2E9C-101B-9397-08002B2CF9AE}" pid="5" name="AverageRating">
    <vt:lpwstr>5.00000000000000</vt:lpwstr>
  </property>
  <property fmtid="{D5CDD505-2E9C-101B-9397-08002B2CF9AE}" pid="6" name="RatingCount">
    <vt:lpwstr>1</vt:lpwstr>
  </property>
  <property fmtid="{D5CDD505-2E9C-101B-9397-08002B2CF9AE}" pid="7" name="ContentTypeId">
    <vt:lpwstr>0x0101006F22F94E24EFCE449366BB6181D4FE05</vt:lpwstr>
  </property>
</Properties>
</file>